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615A" w14:textId="77777777" w:rsidR="00101CFC" w:rsidRDefault="00101CFC" w:rsidP="00101CFC">
      <w:pPr>
        <w:pStyle w:val="a3"/>
        <w:shd w:val="clear" w:color="auto" w:fill="FFFFFF"/>
        <w:spacing w:before="0" w:beforeAutospacing="0" w:after="150" w:afterAutospacing="0"/>
        <w:jc w:val="center"/>
        <w:rPr>
          <w:rFonts w:ascii="Arial" w:hAnsi="Arial" w:cs="Arial"/>
          <w:color w:val="000000"/>
          <w:sz w:val="20"/>
          <w:szCs w:val="20"/>
        </w:rPr>
      </w:pPr>
      <w:r>
        <w:rPr>
          <w:rFonts w:ascii="Arial" w:hAnsi="Arial" w:cs="Arial"/>
          <w:color w:val="000000"/>
          <w:sz w:val="20"/>
          <w:szCs w:val="20"/>
        </w:rPr>
        <w:t> </w:t>
      </w:r>
    </w:p>
    <w:p w14:paraId="08F885C0" w14:textId="77777777" w:rsidR="00101CFC" w:rsidRDefault="00101CFC" w:rsidP="00101CFC">
      <w:pPr>
        <w:pStyle w:val="a3"/>
        <w:spacing w:before="0" w:beforeAutospacing="0" w:after="150" w:afterAutospacing="0"/>
        <w:jc w:val="center"/>
        <w:rPr>
          <w:rFonts w:ascii="Verdana" w:hAnsi="Verdana" w:cs="Arial"/>
          <w:b/>
          <w:bCs/>
          <w:color w:val="800080"/>
          <w:sz w:val="20"/>
          <w:szCs w:val="20"/>
          <w:shd w:val="clear" w:color="auto" w:fill="FFFFFF"/>
        </w:rPr>
      </w:pPr>
      <w:r>
        <w:rPr>
          <w:rStyle w:val="a4"/>
          <w:rFonts w:ascii="Verdana" w:hAnsi="Verdana" w:cs="Arial"/>
          <w:color w:val="800080"/>
          <w:shd w:val="clear" w:color="auto" w:fill="FFFFFF"/>
        </w:rPr>
        <w:t>ИНФОРМАЦИЯ О СРЕДСТВАХ ОБУЧЕНИЯ И ВОСПИТАНИЯ</w:t>
      </w:r>
    </w:p>
    <w:p w14:paraId="412FD83D"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учебном процессе в школе используется широкий спектр средств обучения и воспитания. </w:t>
      </w:r>
    </w:p>
    <w:p w14:paraId="63876C8E"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14:paraId="5D5C7FF7" w14:textId="77777777" w:rsidR="00101CFC" w:rsidRDefault="00101CFC" w:rsidP="00101CFC">
      <w:pPr>
        <w:pStyle w:val="a5"/>
        <w:numPr>
          <w:ilvl w:val="0"/>
          <w:numId w:val="1"/>
        </w:numPr>
        <w:spacing w:before="0" w:beforeAutospacing="0" w:after="0" w:afterAutospacing="0"/>
        <w:ind w:left="375"/>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Печатные</w:t>
      </w:r>
      <w:r>
        <w:rPr>
          <w:rFonts w:ascii="Verdana" w:hAnsi="Verdana" w:cs="Arial"/>
          <w:color w:val="000000"/>
          <w:sz w:val="20"/>
          <w:szCs w:val="20"/>
          <w:shd w:val="clear" w:color="auto" w:fill="FFFFFF"/>
        </w:rPr>
        <w:t> (учебники и учебные пособия, книги для чтения, хрестоматии, рабочие тетради, атласы, раздаточные материалы и т.д.)</w:t>
      </w:r>
    </w:p>
    <w:p w14:paraId="40A614A7" w14:textId="77777777" w:rsidR="00101CFC" w:rsidRDefault="00101CFC" w:rsidP="00101CFC">
      <w:pPr>
        <w:pStyle w:val="a5"/>
        <w:numPr>
          <w:ilvl w:val="0"/>
          <w:numId w:val="1"/>
        </w:numPr>
        <w:spacing w:before="0" w:beforeAutospacing="0" w:after="0" w:afterAutospacing="0"/>
        <w:ind w:left="375"/>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Электронные образовательные ресурсы </w:t>
      </w:r>
      <w:r>
        <w:rPr>
          <w:rFonts w:ascii="Verdana" w:hAnsi="Verdana" w:cs="Arial"/>
          <w:color w:val="000000"/>
          <w:sz w:val="20"/>
          <w:szCs w:val="20"/>
          <w:shd w:val="clear" w:color="auto" w:fill="FFFFFF"/>
        </w:rPr>
        <w:t>(мультимедийные учебники, сетевые образовательные ресурсы, мультимедийные универсальные энциклопедии и т.п.)</w:t>
      </w:r>
    </w:p>
    <w:p w14:paraId="3E73100D" w14:textId="77777777" w:rsidR="00101CFC" w:rsidRDefault="00101CFC" w:rsidP="00101CFC">
      <w:pPr>
        <w:pStyle w:val="a5"/>
        <w:numPr>
          <w:ilvl w:val="0"/>
          <w:numId w:val="1"/>
        </w:numPr>
        <w:spacing w:before="0" w:beforeAutospacing="0" w:after="0" w:afterAutospacing="0"/>
        <w:ind w:left="375"/>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Аудиовизуальные</w:t>
      </w:r>
      <w:r>
        <w:rPr>
          <w:rFonts w:ascii="Verdana" w:hAnsi="Verdana" w:cs="Arial"/>
          <w:color w:val="000000"/>
          <w:sz w:val="20"/>
          <w:szCs w:val="20"/>
          <w:shd w:val="clear" w:color="auto" w:fill="FFFFFF"/>
        </w:rPr>
        <w:t> (слайды, слайд-фильмы, видеофильмы образовательные, учебные кинофильмы, учебные фильмы на цифровых носителях (Video-CD, DVD, BluRay, HD, DVD и т.п.)</w:t>
      </w:r>
    </w:p>
    <w:p w14:paraId="5F3BA434" w14:textId="77777777" w:rsidR="00101CFC" w:rsidRDefault="00101CFC" w:rsidP="00101CFC">
      <w:pPr>
        <w:pStyle w:val="a5"/>
        <w:numPr>
          <w:ilvl w:val="0"/>
          <w:numId w:val="1"/>
        </w:numPr>
        <w:spacing w:before="0" w:beforeAutospacing="0" w:after="0" w:afterAutospacing="0"/>
        <w:ind w:left="375"/>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Наглядные плоскостные </w:t>
      </w:r>
      <w:r>
        <w:rPr>
          <w:rFonts w:ascii="Verdana" w:hAnsi="Verdana" w:cs="Arial"/>
          <w:color w:val="000000"/>
          <w:sz w:val="20"/>
          <w:szCs w:val="20"/>
          <w:shd w:val="clear" w:color="auto" w:fill="FFFFFF"/>
        </w:rPr>
        <w:t>(плакаты, карты настенные, иллюстрации настенные, магнитные доски)</w:t>
      </w:r>
    </w:p>
    <w:p w14:paraId="0E1744CC" w14:textId="77777777" w:rsidR="00101CFC" w:rsidRDefault="00101CFC" w:rsidP="00101CFC">
      <w:pPr>
        <w:pStyle w:val="a5"/>
        <w:numPr>
          <w:ilvl w:val="0"/>
          <w:numId w:val="1"/>
        </w:numPr>
        <w:spacing w:before="0" w:beforeAutospacing="0" w:after="0" w:afterAutospacing="0"/>
        <w:ind w:left="375"/>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Демонстрационные</w:t>
      </w:r>
      <w:r>
        <w:rPr>
          <w:rFonts w:ascii="Verdana" w:hAnsi="Verdana" w:cs="Arial"/>
          <w:color w:val="000000"/>
          <w:sz w:val="20"/>
          <w:szCs w:val="20"/>
          <w:shd w:val="clear" w:color="auto" w:fill="FFFFFF"/>
        </w:rPr>
        <w:t> (гербарии, муляжи, макеты, стенды, модели в разрезе, модели демонстрационные)</w:t>
      </w:r>
    </w:p>
    <w:p w14:paraId="2DB6FAC9" w14:textId="77777777" w:rsidR="00101CFC" w:rsidRDefault="00101CFC" w:rsidP="00101CFC">
      <w:pPr>
        <w:pStyle w:val="a5"/>
        <w:numPr>
          <w:ilvl w:val="0"/>
          <w:numId w:val="1"/>
        </w:numPr>
        <w:spacing w:before="0" w:beforeAutospacing="0" w:after="0" w:afterAutospacing="0"/>
        <w:ind w:left="375"/>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Учебные приборы </w:t>
      </w:r>
      <w:r>
        <w:rPr>
          <w:rFonts w:ascii="Verdana" w:hAnsi="Verdana" w:cs="Arial"/>
          <w:color w:val="000000"/>
          <w:sz w:val="20"/>
          <w:szCs w:val="20"/>
          <w:shd w:val="clear" w:color="auto" w:fill="FFFFFF"/>
        </w:rPr>
        <w:t>(компас, барометр, колбы, и т.д.)</w:t>
      </w:r>
    </w:p>
    <w:p w14:paraId="5FBFBF18"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noProof/>
          <w:color w:val="000000"/>
          <w:sz w:val="20"/>
          <w:szCs w:val="20"/>
          <w:shd w:val="clear" w:color="auto" w:fill="FFFFFF"/>
        </w:rPr>
        <w:drawing>
          <wp:inline distT="0" distB="0" distL="0" distR="0" wp14:anchorId="5C24CE41" wp14:editId="0B096CA2">
            <wp:extent cx="7620000" cy="57150"/>
            <wp:effectExtent l="0" t="0" r="0" b="0"/>
            <wp:docPr id="1" name="Рисунок 1" descr="https://shkolano45.edusite.ru/images/p81_ba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kolano45.edusite.ru/images/p81_bar1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7150"/>
                    </a:xfrm>
                    <a:prstGeom prst="rect">
                      <a:avLst/>
                    </a:prstGeom>
                    <a:noFill/>
                    <a:ln>
                      <a:noFill/>
                    </a:ln>
                  </pic:spPr>
                </pic:pic>
              </a:graphicData>
            </a:graphic>
          </wp:inline>
        </w:drawing>
      </w:r>
    </w:p>
    <w:p w14:paraId="5A12DFE6" w14:textId="2ECD5C5E" w:rsidR="00101CFC" w:rsidRDefault="00101CFC" w:rsidP="00101CFC">
      <w:pPr>
        <w:pStyle w:val="a3"/>
        <w:spacing w:before="0" w:beforeAutospacing="0" w:after="150" w:afterAutospacing="0"/>
        <w:jc w:val="center"/>
        <w:rPr>
          <w:rFonts w:ascii="Arial" w:hAnsi="Arial" w:cs="Arial"/>
          <w:color w:val="000000"/>
          <w:sz w:val="20"/>
          <w:szCs w:val="20"/>
          <w:shd w:val="clear" w:color="auto" w:fill="FFFFFF"/>
        </w:rPr>
      </w:pPr>
      <w:r>
        <w:rPr>
          <w:rStyle w:val="a4"/>
          <w:rFonts w:ascii="Verdana" w:hAnsi="Verdana" w:cs="Arial"/>
          <w:color w:val="800080"/>
          <w:shd w:val="clear" w:color="auto" w:fill="FFFFFF"/>
        </w:rPr>
        <w:t>СРЕДСТВА ВОСПИТАНИЯ ОБУЧАЮЩИХСЯ МБОУ</w:t>
      </w:r>
      <w:r w:rsidR="000D35DC">
        <w:rPr>
          <w:rStyle w:val="a4"/>
          <w:rFonts w:ascii="Verdana" w:hAnsi="Verdana" w:cs="Arial"/>
          <w:color w:val="800080"/>
          <w:shd w:val="clear" w:color="auto" w:fill="FFFFFF"/>
        </w:rPr>
        <w:t xml:space="preserve"> «Владимировская СОШ»</w:t>
      </w:r>
    </w:p>
    <w:p w14:paraId="21244EC7"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00FF"/>
          <w:sz w:val="20"/>
          <w:szCs w:val="20"/>
          <w:shd w:val="clear" w:color="auto" w:fill="FFFFFF"/>
        </w:rPr>
        <w:t>Понятие о средствах воспитания школьников:</w:t>
      </w:r>
    </w:p>
    <w:p w14:paraId="08EEE211" w14:textId="5B8B17FF"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Средство воспитания</w:t>
      </w:r>
      <w:r>
        <w:rPr>
          <w:rStyle w:val="apple-converted-space"/>
          <w:rFonts w:ascii="Verdana" w:hAnsi="Verdana" w:cs="Arial"/>
          <w:b/>
          <w:bCs/>
          <w:color w:val="008000"/>
          <w:sz w:val="20"/>
          <w:szCs w:val="20"/>
          <w:shd w:val="clear" w:color="auto" w:fill="FFFFFF"/>
        </w:rPr>
        <w:t> </w:t>
      </w:r>
      <w:r>
        <w:rPr>
          <w:rFonts w:ascii="Verdana" w:hAnsi="Verdana" w:cs="Arial"/>
          <w:color w:val="000000"/>
          <w:sz w:val="20"/>
          <w:szCs w:val="20"/>
          <w:shd w:val="clear" w:color="auto" w:fill="FFFFFF"/>
        </w:rPr>
        <w:t xml:space="preserve">можно определить как предмет среды или жизненную ситуацию, преднамеренно включенную в воспитательный процесс. Традиционно в качестве средств воспитания в </w:t>
      </w:r>
      <w:r w:rsidR="000D35DC" w:rsidRPr="000D35DC">
        <w:rPr>
          <w:rFonts w:ascii="Verdana" w:hAnsi="Verdana" w:cs="Arial"/>
          <w:color w:val="000000"/>
          <w:sz w:val="20"/>
          <w:szCs w:val="20"/>
          <w:shd w:val="clear" w:color="auto" w:fill="FFFFFF"/>
        </w:rPr>
        <w:t>МБОУ «Владимировская СОШ»</w:t>
      </w:r>
      <w:r>
        <w:rPr>
          <w:rFonts w:ascii="Verdana" w:hAnsi="Verdana" w:cs="Arial"/>
          <w:color w:val="000000"/>
          <w:sz w:val="20"/>
          <w:szCs w:val="20"/>
          <w:shd w:val="clear" w:color="auto" w:fill="FFFFFF"/>
        </w:rPr>
        <w:t>стали объекты материальной и духовной культуры, которые используют для решения воспитательных задач.</w:t>
      </w:r>
    </w:p>
    <w:p w14:paraId="4F635B60"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К объектам материальной и духовной культуры в школе можно отнести следующее:</w:t>
      </w:r>
    </w:p>
    <w:p w14:paraId="31B54A5E" w14:textId="77777777" w:rsidR="00101CFC" w:rsidRDefault="00101CFC" w:rsidP="00101CFC">
      <w:pPr>
        <w:pStyle w:val="a3"/>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знаковые символы (речь, книги, живопись),</w:t>
      </w:r>
    </w:p>
    <w:p w14:paraId="12F2BF7C" w14:textId="77777777" w:rsidR="00101CFC" w:rsidRDefault="00101CFC" w:rsidP="00101CFC">
      <w:pPr>
        <w:pStyle w:val="a3"/>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материальные средства (игрушки, одежда, посуда),</w:t>
      </w:r>
    </w:p>
    <w:p w14:paraId="05A8A888" w14:textId="77777777" w:rsidR="00101CFC" w:rsidRDefault="00101CFC" w:rsidP="00101CFC">
      <w:pPr>
        <w:pStyle w:val="a3"/>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способы коммуникации (речь, письменность, средства связи),</w:t>
      </w:r>
    </w:p>
    <w:p w14:paraId="32560A87" w14:textId="77777777" w:rsidR="00101CFC" w:rsidRDefault="00101CFC" w:rsidP="00101CFC">
      <w:pPr>
        <w:pStyle w:val="a3"/>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коллектив обучающихся, учителей школы, родителей обучающихся (как социальную группу, организующую условия воспитания),</w:t>
      </w:r>
    </w:p>
    <w:p w14:paraId="29DE9B76" w14:textId="77777777" w:rsidR="00101CFC" w:rsidRDefault="00101CFC" w:rsidP="00101CFC">
      <w:pPr>
        <w:pStyle w:val="a3"/>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технические средства,</w:t>
      </w:r>
    </w:p>
    <w:p w14:paraId="5BFEBD1B" w14:textId="77777777" w:rsidR="00101CFC" w:rsidRDefault="00101CFC" w:rsidP="00101CFC">
      <w:pPr>
        <w:pStyle w:val="a3"/>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культурные ценности и мир жизнедеятельности ребенка.</w:t>
      </w:r>
    </w:p>
    <w:p w14:paraId="56A99A56"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При переходе на новые образовательные стандарты (при введении ФГОС НОО и ООО)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14:paraId="4392B3CD"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00FF"/>
          <w:sz w:val="20"/>
          <w:szCs w:val="20"/>
          <w:shd w:val="clear" w:color="auto" w:fill="FFFFFF"/>
        </w:rPr>
        <w:t>Общение как средство воспитания:</w:t>
      </w:r>
    </w:p>
    <w:p w14:paraId="6E08A227"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Роль</w:t>
      </w:r>
      <w:r>
        <w:rPr>
          <w:rStyle w:val="apple-converted-space"/>
          <w:rFonts w:ascii="Verdana" w:hAnsi="Verdana" w:cs="Arial"/>
          <w:b/>
          <w:bCs/>
          <w:color w:val="008000"/>
          <w:sz w:val="20"/>
          <w:szCs w:val="20"/>
          <w:shd w:val="clear" w:color="auto" w:fill="FFFFFF"/>
        </w:rPr>
        <w:t> </w:t>
      </w:r>
      <w:r>
        <w:rPr>
          <w:rStyle w:val="a4"/>
          <w:rFonts w:ascii="Verdana" w:hAnsi="Verdana" w:cs="Arial"/>
          <w:color w:val="008000"/>
          <w:sz w:val="20"/>
          <w:szCs w:val="20"/>
          <w:shd w:val="clear" w:color="auto" w:fill="FFFFFF"/>
        </w:rPr>
        <w:t>общения</w:t>
      </w:r>
      <w:r>
        <w:rPr>
          <w:rStyle w:val="apple-converted-space"/>
          <w:rFonts w:ascii="Verdana" w:hAnsi="Verdana" w:cs="Arial"/>
          <w:b/>
          <w:bCs/>
          <w:color w:val="008000"/>
          <w:sz w:val="20"/>
          <w:szCs w:val="20"/>
          <w:shd w:val="clear" w:color="auto" w:fill="FFFFFF"/>
        </w:rPr>
        <w:t> </w:t>
      </w:r>
      <w:r>
        <w:rPr>
          <w:rFonts w:ascii="Verdana" w:hAnsi="Verdana" w:cs="Arial"/>
          <w:color w:val="000000"/>
          <w:sz w:val="20"/>
          <w:szCs w:val="20"/>
          <w:shd w:val="clear" w:color="auto" w:fill="FFFFFF"/>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14:paraId="5C419479"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lastRenderedPageBreak/>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14:paraId="5AE9CBC9"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педагогическим общением.</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14:paraId="563BB217"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зависимости от решаемых педагогических задач принято выделять следующие виды педагогического общения: а)</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непосредственное,</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в форме прямых контактов воспитателя и воспитанника; б)</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опосредованное,</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
    <w:p w14:paraId="4B2BEE8D"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14:paraId="6F6B7B06"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Эффективность педагогического общения в школе определяется тем, на какой</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стиль общения</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с учениками ориентируется учитель. Под стилем педагогического общения в школе  понимают индивидуально-типологические особенности взаимодействия педагога и обучающихся. В нем находят выражение коммуникативные возможности педагога, сложившийся характер его взаимоотношений с воспитанниками; творческая индивидуальность педагога, особенности обучающихся.</w:t>
      </w:r>
    </w:p>
    <w:p w14:paraId="095B934A"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нашей школе главной особенностью стиля сотрудничества участников педагогического взаимодействия является демократия.</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При таком стиле общения педагог ориентирован на повышение роли обучающегося во взаимодействии, на привлечение каждого к решению общих дел. Для педагогов школы характерны активно-положительное отношение к обучающимся,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14:paraId="192E25F9"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00FF"/>
          <w:sz w:val="20"/>
          <w:szCs w:val="20"/>
          <w:shd w:val="clear" w:color="auto" w:fill="FFFFFF"/>
        </w:rPr>
        <w:t>Учение как средство воспитания:</w:t>
      </w:r>
    </w:p>
    <w:p w14:paraId="1A737BC1"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Учение как деятельность ученика</w:t>
      </w:r>
      <w:r>
        <w:rPr>
          <w:rFonts w:ascii="Verdana" w:hAnsi="Verdana" w:cs="Arial"/>
          <w:color w:val="000000"/>
          <w:sz w:val="20"/>
          <w:szCs w:val="20"/>
          <w:shd w:val="clear" w:color="auto" w:fill="FFFFFF"/>
        </w:rPr>
        <w:t>,</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обучающихся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14:paraId="5B5F5ABA"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Эффективность воспитательного воздействия учения  в школе  значительно повышается, т.к. на уроках практикуются так называемая</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совместная продуктивная деятельность школьников.</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В основе такой деятельности лежит учебное взаимодействие, в ходе которого дети:</w:t>
      </w:r>
    </w:p>
    <w:p w14:paraId="74287393"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выясняют условия совместного выполнения задания;</w:t>
      </w:r>
    </w:p>
    <w:p w14:paraId="4EE6BEB8"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lastRenderedPageBreak/>
        <w:t>организуют его взаимное обсуждение;</w:t>
      </w:r>
    </w:p>
    <w:p w14:paraId="052F7D7A"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фиксируют ход совместной работы;</w:t>
      </w:r>
    </w:p>
    <w:p w14:paraId="09ED62A0"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обсуждают полученные результаты;</w:t>
      </w:r>
    </w:p>
    <w:p w14:paraId="72ED5B87"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оценивают успехи каждого;</w:t>
      </w:r>
    </w:p>
    <w:p w14:paraId="16DD4E38"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утверждают самооценки членов группы;</w:t>
      </w:r>
    </w:p>
    <w:p w14:paraId="430E7DB4"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совместно решают, как будут отчитываться о выполнения задания;</w:t>
      </w:r>
    </w:p>
    <w:p w14:paraId="1DF9478C" w14:textId="77777777" w:rsidR="00101CFC" w:rsidRDefault="00101CFC" w:rsidP="00101CFC">
      <w:pPr>
        <w:pStyle w:val="a3"/>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проверяют и оценивают итоги совместно проделанной работы.</w:t>
      </w:r>
    </w:p>
    <w:p w14:paraId="7F3A8193"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14:paraId="0289DBB1"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14:paraId="7DBDCF5E" w14:textId="77777777" w:rsidR="00101CFC" w:rsidRDefault="00101CFC" w:rsidP="00101CFC">
      <w:pPr>
        <w:pStyle w:val="a3"/>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ней  воплощены отношения ответственной зависимости;</w:t>
      </w:r>
    </w:p>
    <w:p w14:paraId="75C94095" w14:textId="77777777" w:rsidR="00101CFC" w:rsidRDefault="00101CFC" w:rsidP="00101CFC">
      <w:pPr>
        <w:pStyle w:val="a3"/>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она социально ценная, значимая и интересная для детей;</w:t>
      </w:r>
    </w:p>
    <w:p w14:paraId="44BF9994" w14:textId="77777777" w:rsidR="00101CFC" w:rsidRDefault="00101CFC" w:rsidP="00101CFC">
      <w:pPr>
        <w:pStyle w:val="a3"/>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социальная роль ребенка в процессе совместной деятельности и функционирования меняется (например, роль старшего – на роль подчиненного и наоборот);</w:t>
      </w:r>
    </w:p>
    <w:p w14:paraId="05738994" w14:textId="77777777" w:rsidR="00101CFC" w:rsidRDefault="00101CFC" w:rsidP="00101CFC">
      <w:pPr>
        <w:pStyle w:val="a3"/>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совместная деятельность эмоционально насыщена коллективными переживаниями, состраданием к неудачам других детей и «сорадованием» их успехам.</w:t>
      </w:r>
    </w:p>
    <w:p w14:paraId="3C7198D4"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обучающихся.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14:paraId="6D00E158"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00FF"/>
          <w:sz w:val="20"/>
          <w:szCs w:val="20"/>
          <w:shd w:val="clear" w:color="auto" w:fill="FFFFFF"/>
        </w:rPr>
        <w:t>Труд как средство воспитания:</w:t>
      </w:r>
    </w:p>
    <w:p w14:paraId="55D1CF20"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Труд</w:t>
      </w:r>
      <w:r>
        <w:rPr>
          <w:rFonts w:ascii="Verdana" w:hAnsi="Verdana" w:cs="Arial"/>
          <w:color w:val="000000"/>
          <w:sz w:val="20"/>
          <w:szCs w:val="20"/>
          <w:shd w:val="clear" w:color="auto" w:fill="FFFFFF"/>
        </w:rPr>
        <w:t>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14:paraId="6D03D6AA"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14:paraId="474F2202" w14:textId="77777777" w:rsidR="00101CFC" w:rsidRDefault="00101CFC" w:rsidP="00101CFC">
      <w:pPr>
        <w:pStyle w:val="a3"/>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привлекательность, общественная и личная значимость цели, четкость организации, моральная удовлетворенность результатами;</w:t>
      </w:r>
    </w:p>
    <w:p w14:paraId="41D87015" w14:textId="77777777" w:rsidR="00101CFC" w:rsidRDefault="00101CFC" w:rsidP="00101CFC">
      <w:pPr>
        <w:pStyle w:val="a3"/>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lastRenderedPageBreak/>
        <w:t>положительная мотивация трудовой деятельности, возможность выбора детьми видов труда и форм его организации;</w:t>
      </w:r>
    </w:p>
    <w:p w14:paraId="2750A8CD" w14:textId="77777777" w:rsidR="00101CFC" w:rsidRDefault="00101CFC" w:rsidP="00101CFC">
      <w:pPr>
        <w:pStyle w:val="a3"/>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14:paraId="5C688BC6" w14:textId="77777777" w:rsidR="00101CFC" w:rsidRDefault="00101CFC" w:rsidP="00101CFC">
      <w:pPr>
        <w:pStyle w:val="a3"/>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14:paraId="31C719D3"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Физический труд </w:t>
      </w:r>
      <w:r>
        <w:rPr>
          <w:rFonts w:ascii="Verdana" w:hAnsi="Verdana" w:cs="Arial"/>
          <w:color w:val="000000"/>
          <w:sz w:val="20"/>
          <w:szCs w:val="20"/>
          <w:shd w:val="clear" w:color="auto" w:fill="FFFFFF"/>
        </w:rPr>
        <w:t>по сравнению с другими видами трудовой деятельности становится понятным и доступным ребенку уже в раннем возрасте. К его разновидностям относится труд</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по самообслуживанию,</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14:paraId="3E3686E6"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14:paraId="4CE1F7D3"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Style w:val="a4"/>
          <w:rFonts w:ascii="Verdana" w:hAnsi="Verdana" w:cs="Arial"/>
          <w:color w:val="008000"/>
          <w:sz w:val="20"/>
          <w:szCs w:val="20"/>
          <w:shd w:val="clear" w:color="auto" w:fill="FFFFFF"/>
        </w:rPr>
        <w:t>Интеллектуальный труд </w:t>
      </w:r>
      <w:r>
        <w:rPr>
          <w:rFonts w:ascii="Verdana" w:hAnsi="Verdana" w:cs="Arial"/>
          <w:color w:val="000000"/>
          <w:sz w:val="20"/>
          <w:szCs w:val="20"/>
          <w:shd w:val="clear" w:color="auto" w:fill="FFFFFF"/>
        </w:rPr>
        <w:t>– это эмоциональное и умственное напряжение, мыслительная деятельность, выполняемая исследователем, познающим неизвестное. Такой труд имеет место в ходе учебной деятельности, когда учитель стимулирует и организует самостоятельный поиск обучающихся с целью открытия ими неизвестного.</w:t>
      </w:r>
    </w:p>
    <w:p w14:paraId="13ED446E" w14:textId="77777777" w:rsidR="00101CFC" w:rsidRDefault="00101CFC" w:rsidP="00101CFC">
      <w:pPr>
        <w:pStyle w:val="a3"/>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Для того чтобы превратить процесс учения в интеллектуальный труд, в школе существует множество возможностей, в частности:</w:t>
      </w:r>
    </w:p>
    <w:p w14:paraId="1066DD39"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постановка проблемных вопросов с четко выраженными противоречиями, требующих от обучающихся самостоятельного поиска;</w:t>
      </w:r>
    </w:p>
    <w:p w14:paraId="55417C18"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14:paraId="4C427AE3"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привлечение обучающихся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14:paraId="2D712BF6"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14:paraId="69B03982"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побуждение обучающихся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14:paraId="289B1276"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ведение обучения на высоком, но посильном уровне трудности;</w:t>
      </w:r>
    </w:p>
    <w:p w14:paraId="601FF15D"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наличие достаточно (но не чрезмерно) разнообразного учебного материала и приемов учебной работы.</w:t>
      </w:r>
    </w:p>
    <w:p w14:paraId="447B54FA"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обучение детей приемам умственной деятельности: сравнению, анализу, синтезу, классификации, обобщению и др.;</w:t>
      </w:r>
    </w:p>
    <w:p w14:paraId="4A77CCA4"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обеспечение условий для получения личностно и общественно значимого результата труда;</w:t>
      </w:r>
    </w:p>
    <w:p w14:paraId="70F296E7"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ознакомление обучающихся с научными и практическими проблемами современности, обучение видению проблем в реальной жизни и методике их исследования;</w:t>
      </w:r>
    </w:p>
    <w:p w14:paraId="25940844"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создание материально-технических и организационных условий для творческой деятельности по разным направлениям;</w:t>
      </w:r>
    </w:p>
    <w:p w14:paraId="3B0DE55B" w14:textId="77777777" w:rsidR="00101CFC" w:rsidRDefault="00101CFC" w:rsidP="00101CFC">
      <w:pPr>
        <w:pStyle w:val="a3"/>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lastRenderedPageBreak/>
        <w:t>одобрение успехов учеников, публичное признание достижений каждого ребенка в интеллектуальном труде.</w:t>
      </w:r>
    </w:p>
    <w:p w14:paraId="1F24A6EE" w14:textId="77777777" w:rsidR="00000000" w:rsidRDefault="00000000"/>
    <w:sectPr w:rsidR="00C53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3CBB"/>
    <w:multiLevelType w:val="multilevel"/>
    <w:tmpl w:val="34CA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4F9B"/>
    <w:multiLevelType w:val="multilevel"/>
    <w:tmpl w:val="6DCA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A65D2"/>
    <w:multiLevelType w:val="multilevel"/>
    <w:tmpl w:val="D1D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753D3"/>
    <w:multiLevelType w:val="multilevel"/>
    <w:tmpl w:val="2204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06D5E"/>
    <w:multiLevelType w:val="multilevel"/>
    <w:tmpl w:val="203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E3545"/>
    <w:multiLevelType w:val="multilevel"/>
    <w:tmpl w:val="93E6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85472">
    <w:abstractNumId w:val="1"/>
  </w:num>
  <w:num w:numId="2" w16cid:durableId="1020157755">
    <w:abstractNumId w:val="2"/>
  </w:num>
  <w:num w:numId="3" w16cid:durableId="2078935779">
    <w:abstractNumId w:val="4"/>
  </w:num>
  <w:num w:numId="4" w16cid:durableId="842623309">
    <w:abstractNumId w:val="0"/>
  </w:num>
  <w:num w:numId="5" w16cid:durableId="572275544">
    <w:abstractNumId w:val="5"/>
  </w:num>
  <w:num w:numId="6" w16cid:durableId="199147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0"/>
    <w:rsid w:val="000D35DC"/>
    <w:rsid w:val="00101CFC"/>
    <w:rsid w:val="00277F57"/>
    <w:rsid w:val="009A4F2A"/>
    <w:rsid w:val="00C13370"/>
    <w:rsid w:val="00F4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8CA2"/>
  <w15:chartTrackingRefBased/>
  <w15:docId w15:val="{F53694AD-0708-40D2-86F0-70D55CA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1CFC"/>
    <w:rPr>
      <w:b/>
      <w:bCs/>
    </w:rPr>
  </w:style>
  <w:style w:type="paragraph" w:styleId="a5">
    <w:name w:val="List Paragraph"/>
    <w:basedOn w:val="a"/>
    <w:uiPriority w:val="34"/>
    <w:qFormat/>
    <w:rsid w:val="00101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2074</Words>
  <Characters>11823</Characters>
  <Application>Microsoft Office Word</Application>
  <DocSecurity>0</DocSecurity>
  <Lines>98</Lines>
  <Paragraphs>27</Paragraphs>
  <ScaleCrop>false</ScaleCrop>
  <Company>SPecialiST RePack</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dc:creator>
  <cp:keywords/>
  <dc:description/>
  <cp:lastModifiedBy>Завуч</cp:lastModifiedBy>
  <cp:revision>5</cp:revision>
  <dcterms:created xsi:type="dcterms:W3CDTF">2022-11-25T00:09:00Z</dcterms:created>
  <dcterms:modified xsi:type="dcterms:W3CDTF">2025-01-20T18:45:00Z</dcterms:modified>
</cp:coreProperties>
</file>