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FA1F" w14:textId="77777777" w:rsidR="007E32EC" w:rsidRDefault="007E32EC" w:rsidP="007E32EC">
      <w:pPr>
        <w:widowControl w:val="0"/>
        <w:spacing w:after="0"/>
        <w:ind w:left="6322"/>
        <w:jc w:val="right"/>
        <w:rPr>
          <w:rFonts w:eastAsia="Times New Roman"/>
          <w:color w:val="000000"/>
          <w:kern w:val="0"/>
          <w:sz w:val="22"/>
          <w:lang w:eastAsia="ru-RU" w:bidi="ru-RU"/>
          <w14:ligatures w14:val="none"/>
        </w:rPr>
      </w:pPr>
      <w:bookmarkStart w:id="0" w:name="_GoBack"/>
      <w:bookmarkEnd w:id="0"/>
      <w:r>
        <w:rPr>
          <w:rFonts w:eastAsia="Times New Roman"/>
          <w:color w:val="000000"/>
          <w:kern w:val="0"/>
          <w:sz w:val="22"/>
          <w:lang w:eastAsia="ru-RU" w:bidi="ru-RU"/>
          <w14:ligatures w14:val="none"/>
        </w:rPr>
        <w:t xml:space="preserve">Приложение №1 к приказу № 257/3 </w:t>
      </w:r>
    </w:p>
    <w:p w14:paraId="428A5153" w14:textId="77777777" w:rsidR="007E32EC" w:rsidRDefault="007E32EC" w:rsidP="007E32EC">
      <w:pPr>
        <w:widowControl w:val="0"/>
        <w:spacing w:after="0"/>
        <w:ind w:left="6322"/>
        <w:jc w:val="right"/>
        <w:rPr>
          <w:rFonts w:eastAsia="Times New Roman"/>
          <w:color w:val="000000"/>
          <w:kern w:val="0"/>
          <w:sz w:val="22"/>
          <w:lang w:eastAsia="ru-RU" w:bidi="ru-RU"/>
          <w14:ligatures w14:val="none"/>
        </w:rPr>
      </w:pPr>
      <w:r>
        <w:rPr>
          <w:rFonts w:eastAsia="Times New Roman"/>
          <w:color w:val="000000"/>
          <w:kern w:val="0"/>
          <w:sz w:val="22"/>
          <w:lang w:eastAsia="ru-RU" w:bidi="ru-RU"/>
          <w14:ligatures w14:val="none"/>
        </w:rPr>
        <w:t>от «30» августа 2024 г</w:t>
      </w:r>
    </w:p>
    <w:p w14:paraId="4F5EC3BB" w14:textId="77777777" w:rsidR="007E32EC" w:rsidRDefault="007E32EC" w:rsidP="007E32EC">
      <w:pPr>
        <w:widowControl w:val="0"/>
        <w:spacing w:after="280"/>
        <w:jc w:val="center"/>
        <w:rPr>
          <w:rFonts w:eastAsia="Times New Roman"/>
          <w:color w:val="000000"/>
          <w:kern w:val="0"/>
          <w:sz w:val="22"/>
          <w:lang w:eastAsia="ru-RU" w:bidi="ru-RU"/>
          <w14:ligatures w14:val="none"/>
        </w:rPr>
      </w:pPr>
      <w:r>
        <w:rPr>
          <w:rFonts w:eastAsia="Times New Roman"/>
          <w:color w:val="000000"/>
          <w:kern w:val="0"/>
          <w:sz w:val="22"/>
          <w:lang w:eastAsia="ru-RU" w:bidi="ru-RU"/>
          <w14:ligatures w14:val="none"/>
        </w:rPr>
        <w:t>Муниципальное общеобразовательное учреждение</w:t>
      </w:r>
      <w:r>
        <w:rPr>
          <w:rFonts w:eastAsia="Times New Roman"/>
          <w:color w:val="000000"/>
          <w:kern w:val="0"/>
          <w:sz w:val="22"/>
          <w:lang w:eastAsia="ru-RU" w:bidi="ru-RU"/>
          <w14:ligatures w14:val="none"/>
        </w:rPr>
        <w:br/>
      </w:r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«Владимировская  средняя общеобразовательная школа»</w:t>
      </w:r>
    </w:p>
    <w:p w14:paraId="0187A9F7" w14:textId="77777777" w:rsidR="007E32EC" w:rsidRDefault="007E32EC" w:rsidP="007E32EC">
      <w:pPr>
        <w:keepNext/>
        <w:keepLines/>
        <w:widowControl w:val="0"/>
        <w:spacing w:after="0"/>
        <w:jc w:val="center"/>
        <w:outlineLvl w:val="0"/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1" w:name="bookmark10"/>
      <w:bookmarkStart w:id="2" w:name="bookmark11"/>
      <w:bookmarkStart w:id="3" w:name="bookmark9"/>
      <w:r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План мероприятий по формированию функциональной грамотности обучающихся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br/>
        <w:t>на 2024/25 учебный год</w:t>
      </w:r>
      <w:bookmarkEnd w:id="1"/>
      <w:bookmarkEnd w:id="2"/>
      <w:bookmarkEnd w:id="3"/>
    </w:p>
    <w:p w14:paraId="4C9011B7" w14:textId="77777777" w:rsidR="007E32EC" w:rsidRDefault="007E32EC" w:rsidP="007E32EC">
      <w:pPr>
        <w:widowControl w:val="0"/>
        <w:spacing w:after="0"/>
        <w:ind w:left="1140"/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 xml:space="preserve">Цель: </w:t>
      </w:r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создать условия для реализации плана мероприятий по формированию функциональной грамотности</w:t>
      </w:r>
    </w:p>
    <w:p w14:paraId="4E048108" w14:textId="77777777" w:rsidR="007E32EC" w:rsidRDefault="007E32EC" w:rsidP="007E32EC">
      <w:pPr>
        <w:keepNext/>
        <w:keepLines/>
        <w:widowControl w:val="0"/>
        <w:spacing w:after="0"/>
        <w:ind w:left="1860"/>
        <w:outlineLvl w:val="0"/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4" w:name="bookmark12"/>
      <w:bookmarkStart w:id="5" w:name="bookmark13"/>
      <w:bookmarkStart w:id="6" w:name="bookmark14"/>
      <w:r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Задачи:</w:t>
      </w:r>
      <w:bookmarkEnd w:id="4"/>
      <w:bookmarkEnd w:id="5"/>
      <w:bookmarkEnd w:id="6"/>
    </w:p>
    <w:p w14:paraId="1DD6F643" w14:textId="77777777" w:rsidR="007E32EC" w:rsidRDefault="007E32EC" w:rsidP="007E32EC">
      <w:pPr>
        <w:widowControl w:val="0"/>
        <w:numPr>
          <w:ilvl w:val="0"/>
          <w:numId w:val="1"/>
        </w:numPr>
        <w:tabs>
          <w:tab w:val="left" w:pos="1843"/>
        </w:tabs>
        <w:spacing w:after="0"/>
        <w:ind w:left="1860" w:hanging="360"/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7" w:name="bookmark15"/>
      <w:bookmarkEnd w:id="7"/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Использование различных механизмов для реализации системы мер по формированию функциональной грамотности обучающихся.</w:t>
      </w:r>
    </w:p>
    <w:p w14:paraId="5AB22076" w14:textId="77777777" w:rsidR="007E32EC" w:rsidRDefault="007E32EC" w:rsidP="007E32EC">
      <w:pPr>
        <w:widowControl w:val="0"/>
        <w:numPr>
          <w:ilvl w:val="0"/>
          <w:numId w:val="1"/>
        </w:numPr>
        <w:tabs>
          <w:tab w:val="left" w:pos="1854"/>
        </w:tabs>
        <w:spacing w:after="0"/>
        <w:ind w:left="1860" w:hanging="360"/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8" w:name="bookmark16"/>
      <w:bookmarkEnd w:id="8"/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Выявить узкие места, затруднения и проблемы, имеющие место в реализации ФГОС, для принятия своевременных мер по обеспечению успешного выполнения задачи повышения качества образования.</w:t>
      </w:r>
    </w:p>
    <w:p w14:paraId="7E942A93" w14:textId="77777777" w:rsidR="007E32EC" w:rsidRDefault="007E32EC" w:rsidP="007E32EC">
      <w:pPr>
        <w:widowControl w:val="0"/>
        <w:numPr>
          <w:ilvl w:val="0"/>
          <w:numId w:val="1"/>
        </w:numPr>
        <w:tabs>
          <w:tab w:val="left" w:pos="1854"/>
        </w:tabs>
        <w:spacing w:after="0"/>
        <w:ind w:left="1860" w:hanging="360"/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9" w:name="bookmark17"/>
      <w:bookmarkEnd w:id="9"/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Совершенствование содержания учебно-методического комплекса образовательного процесса.</w:t>
      </w:r>
    </w:p>
    <w:p w14:paraId="15325632" w14:textId="77777777" w:rsidR="007E32EC" w:rsidRDefault="007E32EC" w:rsidP="007E32EC">
      <w:pPr>
        <w:widowControl w:val="0"/>
        <w:numPr>
          <w:ilvl w:val="0"/>
          <w:numId w:val="1"/>
        </w:numPr>
        <w:tabs>
          <w:tab w:val="left" w:pos="1854"/>
        </w:tabs>
        <w:spacing w:after="0"/>
        <w:ind w:left="1500"/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10" w:name="bookmark18"/>
      <w:bookmarkEnd w:id="10"/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Развитие системы оценки и мониторинга качества образования обучающихся.</w:t>
      </w:r>
    </w:p>
    <w:p w14:paraId="47217B54" w14:textId="77777777" w:rsidR="007E32EC" w:rsidRDefault="007E32EC" w:rsidP="007E32EC">
      <w:pPr>
        <w:widowControl w:val="0"/>
        <w:numPr>
          <w:ilvl w:val="0"/>
          <w:numId w:val="1"/>
        </w:numPr>
        <w:tabs>
          <w:tab w:val="left" w:pos="1854"/>
        </w:tabs>
        <w:spacing w:after="0"/>
        <w:ind w:left="1500"/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11" w:name="bookmark19"/>
      <w:bookmarkEnd w:id="11"/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Улучшение качества внеурочной и внеклассной работы.</w:t>
      </w:r>
    </w:p>
    <w:p w14:paraId="6A852413" w14:textId="77777777" w:rsidR="007E32EC" w:rsidRDefault="007E32EC" w:rsidP="007E32EC">
      <w:pPr>
        <w:widowControl w:val="0"/>
        <w:numPr>
          <w:ilvl w:val="0"/>
          <w:numId w:val="1"/>
        </w:numPr>
        <w:tabs>
          <w:tab w:val="left" w:pos="1854"/>
        </w:tabs>
        <w:spacing w:after="0"/>
        <w:ind w:left="1500"/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12" w:name="bookmark20"/>
      <w:bookmarkEnd w:id="12"/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Активизация роли родителей в процессе обучения и воспитания детей</w:t>
      </w:r>
    </w:p>
    <w:p w14:paraId="10C5CF96" w14:textId="77777777" w:rsidR="007E32EC" w:rsidRDefault="007E32EC" w:rsidP="007E32EC">
      <w:pPr>
        <w:keepNext/>
        <w:keepLines/>
        <w:widowControl w:val="0"/>
        <w:spacing w:after="0"/>
        <w:ind w:left="1860"/>
        <w:outlineLvl w:val="0"/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13" w:name="bookmark21"/>
      <w:bookmarkStart w:id="14" w:name="bookmark22"/>
      <w:bookmarkStart w:id="15" w:name="bookmark23"/>
      <w:r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Ожидаемые результаты:</w:t>
      </w:r>
      <w:bookmarkEnd w:id="13"/>
      <w:bookmarkEnd w:id="14"/>
      <w:bookmarkEnd w:id="15"/>
    </w:p>
    <w:p w14:paraId="0FB96970" w14:textId="77777777" w:rsidR="007E32EC" w:rsidRDefault="007E32EC" w:rsidP="007E32EC">
      <w:pPr>
        <w:widowControl w:val="0"/>
        <w:numPr>
          <w:ilvl w:val="0"/>
          <w:numId w:val="2"/>
        </w:numPr>
        <w:tabs>
          <w:tab w:val="left" w:pos="1843"/>
        </w:tabs>
        <w:spacing w:after="0"/>
        <w:ind w:left="1860" w:right="840" w:hanging="360"/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16" w:name="bookmark24"/>
      <w:bookmarkEnd w:id="16"/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Разработка модели формирования функциональной грамотности педагогами школы.</w:t>
      </w:r>
    </w:p>
    <w:p w14:paraId="570EAD27" w14:textId="77777777" w:rsidR="007E32EC" w:rsidRDefault="007E32EC" w:rsidP="007E32EC">
      <w:pPr>
        <w:widowControl w:val="0"/>
        <w:numPr>
          <w:ilvl w:val="0"/>
          <w:numId w:val="2"/>
        </w:numPr>
        <w:tabs>
          <w:tab w:val="left" w:pos="1854"/>
        </w:tabs>
        <w:spacing w:after="0"/>
        <w:ind w:left="1500"/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17" w:name="bookmark25"/>
      <w:bookmarkEnd w:id="17"/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Создание условий для формирования функциональной грамотности обучающихся.</w:t>
      </w:r>
    </w:p>
    <w:p w14:paraId="6915853C" w14:textId="77777777" w:rsidR="007E32EC" w:rsidRDefault="007E32EC" w:rsidP="007E32EC">
      <w:pPr>
        <w:widowControl w:val="0"/>
        <w:numPr>
          <w:ilvl w:val="0"/>
          <w:numId w:val="2"/>
        </w:numPr>
        <w:tabs>
          <w:tab w:val="left" w:pos="1854"/>
        </w:tabs>
        <w:spacing w:after="0"/>
        <w:ind w:left="1860" w:hanging="360"/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18" w:name="bookmark26"/>
      <w:bookmarkEnd w:id="18"/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Пополненный и актуализированный банк заданий и межпредметных технологий для формирования функциональной грамотности обучающихся.</w:t>
      </w:r>
    </w:p>
    <w:p w14:paraId="79A5475A" w14:textId="77777777" w:rsidR="007E32EC" w:rsidRDefault="007E32EC" w:rsidP="007E32EC">
      <w:pPr>
        <w:widowControl w:val="0"/>
        <w:numPr>
          <w:ilvl w:val="0"/>
          <w:numId w:val="2"/>
        </w:numPr>
        <w:tabs>
          <w:tab w:val="left" w:pos="1854"/>
        </w:tabs>
        <w:spacing w:after="0"/>
        <w:ind w:left="1860" w:hanging="360"/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19" w:name="bookmark27"/>
      <w:bookmarkEnd w:id="19"/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14:paraId="54AF51DD" w14:textId="77777777" w:rsidR="007E32EC" w:rsidRDefault="007E32EC" w:rsidP="007E32EC">
      <w:pPr>
        <w:widowControl w:val="0"/>
        <w:numPr>
          <w:ilvl w:val="0"/>
          <w:numId w:val="2"/>
        </w:numPr>
        <w:tabs>
          <w:tab w:val="left" w:pos="1854"/>
        </w:tabs>
        <w:spacing w:after="0"/>
        <w:ind w:left="1500"/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20" w:name="bookmark28"/>
      <w:bookmarkEnd w:id="20"/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Повышение качества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638"/>
        <w:gridCol w:w="1992"/>
        <w:gridCol w:w="1622"/>
        <w:gridCol w:w="2798"/>
      </w:tblGrid>
      <w:tr w:rsidR="007E32EC" w14:paraId="2BA5E40C" w14:textId="77777777" w:rsidTr="007E32EC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E4630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№ п/п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B7D1EB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Наименование мероприятия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FCFE10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Ответственный</w:t>
            </w:r>
          </w:p>
          <w:p w14:paraId="3AAB6F8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исполнитель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E32F7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Срок исполнения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A1C23F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Ожидаемые результаты реализации мероприятий</w:t>
            </w:r>
          </w:p>
        </w:tc>
      </w:tr>
      <w:tr w:rsidR="007E32EC" w14:paraId="604AC1E1" w14:textId="77777777" w:rsidTr="007E32EC">
        <w:trPr>
          <w:trHeight w:hRule="exact" w:val="288"/>
          <w:jc w:val="center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2A6F43" w14:textId="77777777" w:rsidR="007E32EC" w:rsidRDefault="007E32EC">
            <w:pPr>
              <w:widowControl w:val="0"/>
              <w:spacing w:after="0" w:line="256" w:lineRule="auto"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1.]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FB1B1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Подготовительный этап</w:t>
            </w:r>
          </w:p>
        </w:tc>
      </w:tr>
      <w:tr w:rsidR="007E32EC" w14:paraId="4202DAEC" w14:textId="77777777" w:rsidTr="007E32EC">
        <w:trPr>
          <w:trHeight w:hRule="exact" w:val="27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FCB91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54A355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Изучение федеральных, региональных нормативных и методических материалов по вопросам формирования и оценки функциональной грамотности. Определение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0ACBC5" w14:textId="77777777" w:rsidR="007E32EC" w:rsidRDefault="007E32EC">
            <w:pPr>
              <w:widowControl w:val="0"/>
              <w:spacing w:before="680"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Администрация школы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3820E1" w14:textId="77777777" w:rsidR="007E32EC" w:rsidRDefault="007E32EC">
            <w:pPr>
              <w:widowControl w:val="0"/>
              <w:spacing w:after="0" w:line="21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До 25.09.2024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2292F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Скорректированы в части формирования и оценки функциональной грамотности обучающихся планы работы на 2024-2025 учебный год школьных методических объединений</w:t>
            </w:r>
          </w:p>
        </w:tc>
      </w:tr>
      <w:tr w:rsidR="007E32EC" w14:paraId="22903F98" w14:textId="77777777" w:rsidTr="007E32EC">
        <w:trPr>
          <w:trHeight w:hRule="exact" w:val="11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956A5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91CBCC8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Разработка и принятие локальных актов, обеспечивающих реализацию плана в школе по формированию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831B3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Администрация школы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B75C81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До 25.09.2024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6486B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Приказ о разработке плана мероприятий, направленных на повышение</w:t>
            </w:r>
          </w:p>
        </w:tc>
      </w:tr>
    </w:tbl>
    <w:p w14:paraId="12E47766" w14:textId="77777777" w:rsidR="007E32EC" w:rsidRDefault="007E32EC" w:rsidP="007E32E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648"/>
        <w:gridCol w:w="1982"/>
        <w:gridCol w:w="1622"/>
        <w:gridCol w:w="2798"/>
      </w:tblGrid>
      <w:tr w:rsidR="007E32EC" w14:paraId="7E88439B" w14:textId="77777777" w:rsidTr="007E32EC">
        <w:trPr>
          <w:trHeight w:hRule="exact" w:val="16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C53AFA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746821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функциональной грамотности учащихся. Издание приказа о разработке плана мероприятий, направленных на повышение функциональной грамотности обучающихся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CB95A1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37FA96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950FB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функциональной грамотности обучающихся</w:t>
            </w:r>
          </w:p>
        </w:tc>
      </w:tr>
      <w:tr w:rsidR="007E32EC" w14:paraId="36315D0A" w14:textId="77777777" w:rsidTr="007E32EC">
        <w:trPr>
          <w:trHeight w:hRule="exact" w:val="27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967BA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11C61A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Разработка и утверждение школьного плана мероприятий по формированию и оценке функциональной грамотности обучающихся на 2024-2025 учебный год.</w:t>
            </w:r>
          </w:p>
          <w:p w14:paraId="78E99B8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Презентация материалов по тематике «Функциональная грамотность» и «Межпредметные связи»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0059D8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Руководители</w:t>
            </w:r>
          </w:p>
          <w:p w14:paraId="6983782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ШМО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A645D7" w14:textId="77777777" w:rsidR="007E32EC" w:rsidRDefault="007E32EC">
            <w:pPr>
              <w:widowControl w:val="0"/>
              <w:spacing w:after="0" w:line="21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До 05.10.2025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2DB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Скорректированы в части формирования и оценки функциональной грамотности обучающихся планы работы на 2024-2025 учебный год школьных методических объединений</w:t>
            </w:r>
          </w:p>
        </w:tc>
      </w:tr>
      <w:tr w:rsidR="007E32EC" w14:paraId="1DF166FD" w14:textId="77777777" w:rsidTr="007E32EC">
        <w:trPr>
          <w:trHeight w:hRule="exact" w:val="3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CB1703" w14:textId="77777777" w:rsidR="007E32EC" w:rsidRDefault="007E32EC">
            <w:pPr>
              <w:widowControl w:val="0"/>
              <w:spacing w:before="820"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3E816A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Формирование баз данных:</w:t>
            </w:r>
          </w:p>
          <w:p w14:paraId="28F7A99C" w14:textId="77777777" w:rsidR="007E32EC" w:rsidRDefault="007E32EC" w:rsidP="00237A8A">
            <w:pPr>
              <w:widowControl w:val="0"/>
              <w:numPr>
                <w:ilvl w:val="0"/>
                <w:numId w:val="3"/>
              </w:numPr>
              <w:tabs>
                <w:tab w:val="left" w:pos="134"/>
              </w:tabs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учителей, участвующих в формировании функциональной грамотности;</w:t>
            </w:r>
          </w:p>
          <w:p w14:paraId="403280F1" w14:textId="77777777" w:rsidR="007E32EC" w:rsidRDefault="007E32EC" w:rsidP="00237A8A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обучающихся 8-9 классов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896B0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Администрация школы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DBBE5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До 25.09.2024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21DE80" w14:textId="77777777" w:rsidR="007E32EC" w:rsidRDefault="007E32EC">
            <w:pPr>
              <w:widowControl w:val="0"/>
              <w:spacing w:after="26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Сформированы базы данных:</w:t>
            </w:r>
          </w:p>
          <w:p w14:paraId="5161DF0B" w14:textId="77777777" w:rsidR="007E32EC" w:rsidRDefault="007E32EC" w:rsidP="00237A8A">
            <w:pPr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spacing w:after="26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обучающихся 8-9 классов 2024-2025 учебного года;</w:t>
            </w:r>
          </w:p>
          <w:p w14:paraId="32B67D4B" w14:textId="77777777" w:rsidR="007E32EC" w:rsidRDefault="007E32EC" w:rsidP="00237A8A">
            <w:pPr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after="26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учителей, участвующих в формировании функциональной грамотности по направлениям</w:t>
            </w:r>
          </w:p>
        </w:tc>
      </w:tr>
      <w:tr w:rsidR="007E32EC" w14:paraId="2CC32FF9" w14:textId="77777777" w:rsidTr="007E32EC">
        <w:trPr>
          <w:trHeight w:hRule="exact" w:val="17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08A8F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47CAC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Заседания рабочих групп педагогов с целью обмена опытом реализации содержания и форм активизации межпредметных связей для формирования функциональной грамотности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3AF81A" w14:textId="77777777" w:rsidR="007E32EC" w:rsidRDefault="007E32EC">
            <w:pPr>
              <w:widowControl w:val="0"/>
              <w:spacing w:before="400"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Администрация школы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CE60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До</w:t>
            </w:r>
          </w:p>
          <w:p w14:paraId="572223B7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15.11.2024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0F6A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Отчет</w:t>
            </w:r>
          </w:p>
        </w:tc>
      </w:tr>
      <w:tr w:rsidR="007E32EC" w14:paraId="797E24F9" w14:textId="77777777" w:rsidTr="007E32EC"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142BF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E85C28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243CC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Учителя- предметники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3D6F3E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течение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1978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Отчет о количестве педагогов</w:t>
            </w:r>
          </w:p>
        </w:tc>
      </w:tr>
      <w:tr w:rsidR="007E32EC" w14:paraId="7D9771FC" w14:textId="77777777" w:rsidTr="007E32EC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5D60F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5E9F8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Создание и наполнение тематической страницы «Функциональная грамотность» на сайте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1BD5B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Администрация школы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E3949E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Ноябрь- март 2024-25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C94CE3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7E32EC" w14:paraId="5E24E016" w14:textId="77777777" w:rsidTr="007E32EC"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FCC25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B9405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E5A87D" w14:textId="77777777" w:rsidR="007E32EC" w:rsidRDefault="007E32EC">
            <w:pPr>
              <w:widowControl w:val="0"/>
              <w:spacing w:after="0" w:line="232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Классные руководители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7D924F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Ноябрь- декабрь 2024 года, апрель 2025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2C4C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Протоколы родительских собраний</w:t>
            </w:r>
          </w:p>
        </w:tc>
      </w:tr>
      <w:tr w:rsidR="007E32EC" w14:paraId="543933DA" w14:textId="77777777" w:rsidTr="007E32EC">
        <w:trPr>
          <w:trHeight w:hRule="exact" w:val="1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B5905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9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B6E7BF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Создание банка заданий и межпредметных технологий для формирования функциональной грамотности обучающихся.</w:t>
            </w:r>
          </w:p>
          <w:p w14:paraId="7895CAC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Изучение форм технологических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921D26" w14:textId="77777777" w:rsidR="007E32EC" w:rsidRDefault="007E32EC">
            <w:pPr>
              <w:widowControl w:val="0"/>
              <w:spacing w:before="120"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Руководители</w:t>
            </w:r>
          </w:p>
          <w:p w14:paraId="71750C40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ШМО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63DE19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Ноябрь- декабрь 2024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4C3FD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</w:tbl>
    <w:p w14:paraId="318726DC" w14:textId="77777777" w:rsidR="007E32EC" w:rsidRDefault="007E32EC" w:rsidP="007E32E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648"/>
        <w:gridCol w:w="1982"/>
        <w:gridCol w:w="1622"/>
        <w:gridCol w:w="2798"/>
      </w:tblGrid>
      <w:tr w:rsidR="007E32EC" w14:paraId="477C3C6C" w14:textId="77777777" w:rsidTr="007E32EC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EA98A5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EEB9C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карт формирования и оценки направлений функциональной грамотности на заседаниях ШМО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5AA85E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F9EF26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5845D8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7E32EC" w14:paraId="7AA04664" w14:textId="77777777" w:rsidTr="007E32EC">
        <w:trPr>
          <w:trHeight w:hRule="exact" w:val="38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26C39E" w14:textId="77777777" w:rsidR="007E32EC" w:rsidRDefault="007E32EC">
            <w:pPr>
              <w:widowControl w:val="0"/>
              <w:spacing w:before="820"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2B49B5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B77F45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Учителя - предметники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9A3DBA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Октябрь- ноябрь 2024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3EE33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7E32EC" w14:paraId="32E3D748" w14:textId="77777777" w:rsidTr="007E32EC">
        <w:trPr>
          <w:trHeight w:hRule="exact" w:val="19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B9631C" w14:textId="77777777" w:rsidR="007E32EC" w:rsidRDefault="007E32EC">
            <w:pPr>
              <w:widowControl w:val="0"/>
              <w:spacing w:before="260"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1C21E1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Внесение изменений в ООП ООО, рабочие учебные программы педагогов, программы по внеурочной 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4CA68F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Руководители</w:t>
            </w:r>
          </w:p>
          <w:p w14:paraId="519E6C21" w14:textId="77777777" w:rsidR="007E32EC" w:rsidRDefault="007E32EC">
            <w:pPr>
              <w:widowControl w:val="0"/>
              <w:spacing w:after="26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ШМО</w:t>
            </w:r>
          </w:p>
          <w:p w14:paraId="45A6FFF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Учителя - предметники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B66645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До</w:t>
            </w:r>
          </w:p>
          <w:p w14:paraId="1A7E401B" w14:textId="77777777" w:rsidR="007E32EC" w:rsidRDefault="007E32EC">
            <w:pPr>
              <w:widowControl w:val="0"/>
              <w:spacing w:after="0" w:line="21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20.11.2024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6E19E1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Скорректированы в части формирования и оценки функциональной грамотности обучающихся ООП ООО, рабочие учебные программы 8-9 классов</w:t>
            </w:r>
          </w:p>
        </w:tc>
      </w:tr>
      <w:tr w:rsidR="007E32EC" w14:paraId="6160B400" w14:textId="77777777" w:rsidTr="007E32EC">
        <w:trPr>
          <w:trHeight w:hRule="exact" w:val="19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C6B97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C557E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Подготовка базы тестовых заданий (8-9 классы) для проверки сформированности математической, естественнонаучной, читательской, финансовой и глобальной грамотности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C92A2E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Учителя - предметники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63FF9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течение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0949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База тестовых заданий по всем направлениям функциональной грамотности</w:t>
            </w:r>
          </w:p>
        </w:tc>
      </w:tr>
      <w:tr w:rsidR="007E32EC" w14:paraId="00268D05" w14:textId="77777777" w:rsidTr="007E32EC">
        <w:trPr>
          <w:trHeight w:val="288"/>
          <w:jc w:val="center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E653B8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2. Основной этап</w:t>
            </w:r>
          </w:p>
        </w:tc>
      </w:tr>
      <w:tr w:rsidR="007E32EC" w14:paraId="035BB475" w14:textId="77777777" w:rsidTr="007E32EC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FC9DC1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CE40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Проведение совещания с руководителями школьных методических объединений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04025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Администрация школы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DB50E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28 октября</w:t>
            </w:r>
          </w:p>
          <w:p w14:paraId="2EBB5A5A" w14:textId="77777777" w:rsidR="007E32EC" w:rsidRDefault="007E32EC">
            <w:pPr>
              <w:widowControl w:val="0"/>
              <w:spacing w:after="0" w:line="256" w:lineRule="auto"/>
              <w:ind w:firstLine="16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2024 года.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5FD85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Повышение уровня информированности педагогов</w:t>
            </w:r>
          </w:p>
        </w:tc>
      </w:tr>
      <w:tr w:rsidR="007E32EC" w14:paraId="4F74B097" w14:textId="77777777" w:rsidTr="007E32EC">
        <w:trPr>
          <w:trHeight w:hRule="exact" w:val="19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26978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8F6079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Проведение консультаций для педагогических работников по вопросам формирования математической, естественнонаучной, читательской, финансовой и глобальной грамотности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74BA60" w14:textId="77777777" w:rsidR="007E32EC" w:rsidRDefault="007E32EC">
            <w:pPr>
              <w:widowControl w:val="0"/>
              <w:spacing w:after="26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Администрация школы</w:t>
            </w:r>
          </w:p>
          <w:p w14:paraId="5F1EEC75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Руководители</w:t>
            </w:r>
          </w:p>
          <w:p w14:paraId="406240CF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ШМО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5D2C27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течение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39DA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Повышение уровня информированности педагогов</w:t>
            </w:r>
          </w:p>
        </w:tc>
      </w:tr>
      <w:tr w:rsidR="007E32EC" w14:paraId="443333C1" w14:textId="77777777" w:rsidTr="007E32EC">
        <w:trPr>
          <w:trHeight w:hRule="exact" w:val="16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A77A47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0AE570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10C5E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Руководители</w:t>
            </w:r>
          </w:p>
          <w:p w14:paraId="0D848B41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ШМО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DF04C5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Декабрь 2024 года - март 2025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6D055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Протоколы заседаний ШМО, методические рекомендации</w:t>
            </w:r>
          </w:p>
        </w:tc>
      </w:tr>
      <w:tr w:rsidR="007E32EC" w14:paraId="130D3BE4" w14:textId="77777777" w:rsidTr="007E32EC">
        <w:trPr>
          <w:trHeight w:hRule="exact" w:val="1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555C1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4BAA431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Посещение и анализ учебных занятий в целях оценки подходов к проектированию метапредметного содержания и формированию функциональной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739AA5D" w14:textId="77777777" w:rsidR="007E32EC" w:rsidRDefault="007E32EC">
            <w:pPr>
              <w:widowControl w:val="0"/>
              <w:spacing w:after="26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Администрация школы</w:t>
            </w:r>
          </w:p>
          <w:p w14:paraId="5A49A55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Руководители</w:t>
            </w:r>
          </w:p>
          <w:p w14:paraId="56583E70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ШМО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602E00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Декабрь 2024 года - январь 2025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16B47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Аналитическая справка</w:t>
            </w:r>
          </w:p>
        </w:tc>
      </w:tr>
    </w:tbl>
    <w:p w14:paraId="7DBF5D09" w14:textId="77777777" w:rsidR="007E32EC" w:rsidRDefault="007E32EC" w:rsidP="007E32E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648"/>
        <w:gridCol w:w="1982"/>
        <w:gridCol w:w="1622"/>
        <w:gridCol w:w="2798"/>
      </w:tblGrid>
      <w:tr w:rsidR="007E32EC" w14:paraId="07696915" w14:textId="77777777" w:rsidTr="007E32EC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611FDA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0FB227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грамотности обучающихся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3278B4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4D7904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287050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7E32EC" w14:paraId="30E0C2DA" w14:textId="77777777" w:rsidTr="007E32EC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F1110F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286E4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Внедрение в учебный процесс банка заданий для оценки функциональной грамотности,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1AE1A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Учителя - предметники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505B7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Ноябрь 2024 года - апрель 2025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D12E0E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Аналитические материалы по итогам выполнения заданий</w:t>
            </w:r>
          </w:p>
        </w:tc>
      </w:tr>
      <w:tr w:rsidR="007E32EC" w14:paraId="7430CCD4" w14:textId="77777777" w:rsidTr="007E32EC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9FF10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EE4620" w14:textId="77777777" w:rsidR="007E32EC" w:rsidRDefault="007E32EC">
            <w:pPr>
              <w:widowControl w:val="0"/>
              <w:spacing w:after="0" w:line="252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5166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Учителя - предметники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38A8D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течение учебного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2D20A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Аналитический отчет</w:t>
            </w:r>
          </w:p>
        </w:tc>
      </w:tr>
      <w:tr w:rsidR="007E32EC" w14:paraId="1F27CDF3" w14:textId="77777777" w:rsidTr="007E32EC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2EE35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D36F79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Проведение школьной метапредметной недели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682EA8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Руководители</w:t>
            </w:r>
          </w:p>
          <w:p w14:paraId="4DD2914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ШМО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1B93F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Январь 2025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7BE9A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Аналитический отчет</w:t>
            </w:r>
          </w:p>
        </w:tc>
      </w:tr>
      <w:tr w:rsidR="007E32EC" w14:paraId="123E77E9" w14:textId="77777777" w:rsidTr="007E32EC">
        <w:trPr>
          <w:trHeight w:val="288"/>
          <w:jc w:val="center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149900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3. Диагностическо-аналитический этап</w:t>
            </w:r>
          </w:p>
        </w:tc>
      </w:tr>
      <w:tr w:rsidR="007E32EC" w14:paraId="2C948713" w14:textId="77777777" w:rsidTr="007E32EC"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8AD02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5F5B7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44655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Руководители ШМО, учителя - предметники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B2457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По графику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DE20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Справка</w:t>
            </w:r>
          </w:p>
        </w:tc>
      </w:tr>
      <w:tr w:rsidR="007E32EC" w14:paraId="7D5E77D2" w14:textId="77777777" w:rsidTr="007E32EC"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0EB2A7" w14:textId="77777777" w:rsidR="007E32EC" w:rsidRDefault="007E32EC">
            <w:pPr>
              <w:widowControl w:val="0"/>
              <w:spacing w:before="260"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E886D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Анализ результатов всероссийских проверочных работ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89953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Администрация школы, руководители ШМО, учителя - предметники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F024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Май 2025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8263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Аналитические материалы</w:t>
            </w:r>
          </w:p>
        </w:tc>
      </w:tr>
      <w:tr w:rsidR="007E32EC" w14:paraId="052FE5C1" w14:textId="77777777" w:rsidTr="007E32EC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27B8D0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E9D16B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139EC8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Администрация школы, руководители ШМО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BF3F3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Май 2025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9E62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Справка</w:t>
            </w:r>
          </w:p>
        </w:tc>
      </w:tr>
      <w:tr w:rsidR="007E32EC" w14:paraId="0363286F" w14:textId="77777777" w:rsidTr="007E32EC">
        <w:trPr>
          <w:trHeight w:hRule="exact" w:val="11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8DC05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E185595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Обобщение инновационного опыта педагогов и обобщение его на заседаниях методических объединений,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698287B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Администрация школы, руководители ШМО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55D5C5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Май 2025 года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6AD4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Справка</w:t>
            </w:r>
          </w:p>
        </w:tc>
      </w:tr>
    </w:tbl>
    <w:p w14:paraId="0E12EC6A" w14:textId="77777777" w:rsidR="007E32EC" w:rsidRDefault="007E32EC" w:rsidP="007E32EC">
      <w:pPr>
        <w:widowControl w:val="0"/>
        <w:spacing w:after="499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070459EE" w14:textId="77777777" w:rsidR="007E32EC" w:rsidRDefault="007E32EC" w:rsidP="007E32E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4CFAB482" w14:textId="77777777" w:rsidR="007E32EC" w:rsidRDefault="007E32EC" w:rsidP="007E32EC">
      <w:pPr>
        <w:widowControl w:val="0"/>
        <w:spacing w:after="0"/>
        <w:ind w:left="2443"/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Формирование читательской грамотности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264"/>
        <w:gridCol w:w="3826"/>
        <w:gridCol w:w="1819"/>
      </w:tblGrid>
      <w:tr w:rsidR="007E32EC" w14:paraId="3C5F5A3A" w14:textId="77777777" w:rsidTr="007E32EC">
        <w:trPr>
          <w:trHeight w:hRule="exact" w:val="571"/>
          <w:jc w:val="righ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EBD025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9CEB05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Мероприятие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F0CE8C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Ответственные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309F63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Сроки</w:t>
            </w:r>
          </w:p>
        </w:tc>
      </w:tr>
      <w:tr w:rsidR="007E32EC" w14:paraId="6D06CC67" w14:textId="77777777" w:rsidTr="007E32EC">
        <w:trPr>
          <w:trHeight w:hRule="exact" w:val="835"/>
          <w:jc w:val="righ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1544EE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021A7B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Стартовая диагностика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BEA71E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 предметники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1DF9D8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Октябрь</w:t>
            </w:r>
          </w:p>
        </w:tc>
      </w:tr>
      <w:tr w:rsidR="007E32EC" w14:paraId="6F953184" w14:textId="77777777" w:rsidTr="007E32EC">
        <w:trPr>
          <w:trHeight w:hRule="exact" w:val="1114"/>
          <w:jc w:val="righ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DC6BB4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1C9B99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Создание копилки "Способы и приёмы, способствующие формированию правильного чтения"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8A3A2A" w14:textId="77777777" w:rsidR="007E32EC" w:rsidRDefault="007E32EC">
            <w:pPr>
              <w:widowControl w:val="0"/>
              <w:spacing w:before="120"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Учителя-предметники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62138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течение года</w:t>
            </w:r>
          </w:p>
        </w:tc>
      </w:tr>
      <w:tr w:rsidR="007E32EC" w14:paraId="72B0DCDC" w14:textId="77777777" w:rsidTr="007E32EC">
        <w:trPr>
          <w:trHeight w:hRule="exact" w:val="2499"/>
          <w:jc w:val="righ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997C6E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475BF5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Текущий контроль по чтению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9F913B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Учителя-предметники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36C5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течение года</w:t>
            </w:r>
          </w:p>
        </w:tc>
      </w:tr>
      <w:tr w:rsidR="007E32EC" w14:paraId="2B6A1D6F" w14:textId="77777777" w:rsidTr="007E32EC">
        <w:trPr>
          <w:trHeight w:hRule="exact" w:val="576"/>
          <w:jc w:val="right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15E327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B8132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Заседания ШМО: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0C2A92A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Руководители ШМО, учителя- предметники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0715F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 в четверть</w:t>
            </w:r>
          </w:p>
        </w:tc>
      </w:tr>
    </w:tbl>
    <w:p w14:paraId="20F7FB0D" w14:textId="77777777" w:rsidR="007E32EC" w:rsidRDefault="007E32EC" w:rsidP="007E32E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264"/>
        <w:gridCol w:w="3826"/>
        <w:gridCol w:w="1819"/>
      </w:tblGrid>
      <w:tr w:rsidR="007E32EC" w14:paraId="33D0FF34" w14:textId="77777777" w:rsidTr="007E32EC">
        <w:trPr>
          <w:trHeight w:hRule="exact" w:val="55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66DF63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94C59C" w14:textId="77777777" w:rsidR="007E32EC" w:rsidRDefault="007E32EC" w:rsidP="00237A8A">
            <w:pPr>
              <w:widowControl w:val="0"/>
              <w:numPr>
                <w:ilvl w:val="0"/>
                <w:numId w:val="5"/>
              </w:numPr>
              <w:tabs>
                <w:tab w:val="left" w:pos="810"/>
              </w:tabs>
              <w:spacing w:after="0" w:line="256" w:lineRule="auto"/>
              <w:ind w:left="820" w:hanging="36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Разработка методических и дидактических материалов по формированию читательской грамотности;</w:t>
            </w:r>
          </w:p>
          <w:p w14:paraId="3B6DDA0C" w14:textId="77777777" w:rsidR="007E32EC" w:rsidRDefault="007E32EC" w:rsidP="00237A8A">
            <w:pPr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spacing w:after="260" w:line="256" w:lineRule="auto"/>
              <w:ind w:firstLine="46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обмен опытом</w:t>
            </w:r>
          </w:p>
          <w:p w14:paraId="0052D92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Выступления и мастер- классы с учителями - предметниками:«Приемы организации смыслового чтения на уроках».</w:t>
            </w:r>
          </w:p>
          <w:p w14:paraId="05624C8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«Виды текстов, приемы и этапы работы с текстом».</w:t>
            </w:r>
          </w:p>
          <w:p w14:paraId="271E5480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«Система работы по формированию читательской грамотности на уроках и во внеурочной системе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9C6D9B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25A251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7E32EC" w14:paraId="43F15C84" w14:textId="77777777" w:rsidTr="007E32EC">
        <w:trPr>
          <w:trHeight w:hRule="exact" w:val="11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DB3871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113CF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Проведение открытых учебных занятий (мастер/классов).</w:t>
            </w:r>
          </w:p>
          <w:p w14:paraId="7C5D8C2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Мониторинг читательской грамотности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D690A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Учителя - предметники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775005" w14:textId="77777777" w:rsidR="007E32EC" w:rsidRDefault="007E32EC">
            <w:pPr>
              <w:widowControl w:val="0"/>
              <w:spacing w:after="26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течение года</w:t>
            </w:r>
          </w:p>
          <w:p w14:paraId="3945C05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конце каждой четверти</w:t>
            </w:r>
          </w:p>
        </w:tc>
      </w:tr>
      <w:tr w:rsidR="007E32EC" w14:paraId="0F564832" w14:textId="77777777" w:rsidTr="007E32EC">
        <w:trPr>
          <w:trHeight w:hRule="exact" w:val="11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771EA7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DDFB951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Итоговая диагностика сформированности читательской грамотности у обучающихся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D551AA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 предметники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A9657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Апрель-май</w:t>
            </w:r>
          </w:p>
        </w:tc>
      </w:tr>
    </w:tbl>
    <w:p w14:paraId="7C1C6FAA" w14:textId="77777777" w:rsidR="007E32EC" w:rsidRDefault="007E32EC" w:rsidP="007E32EC">
      <w:pPr>
        <w:widowControl w:val="0"/>
        <w:spacing w:after="499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69F4D43A" w14:textId="77777777" w:rsidR="007E32EC" w:rsidRDefault="007E32EC" w:rsidP="007E32E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707E9E7E" w14:textId="77777777" w:rsidR="007E32EC" w:rsidRDefault="007E32EC" w:rsidP="007E32EC">
      <w:pPr>
        <w:widowControl w:val="0"/>
        <w:spacing w:after="0"/>
        <w:ind w:left="2602"/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Формирование креативного мышления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264"/>
        <w:gridCol w:w="3259"/>
        <w:gridCol w:w="2386"/>
      </w:tblGrid>
      <w:tr w:rsidR="007E32EC" w14:paraId="18865BA9" w14:textId="77777777" w:rsidTr="007E32EC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93376B" w14:textId="77777777" w:rsidR="007E32EC" w:rsidRDefault="007E32EC">
            <w:pPr>
              <w:widowControl w:val="0"/>
              <w:spacing w:after="0" w:line="232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C1D039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Мероприятие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5DF811" w14:textId="77777777" w:rsidR="007E32EC" w:rsidRDefault="007E32EC">
            <w:pPr>
              <w:widowControl w:val="0"/>
              <w:spacing w:after="0" w:line="256" w:lineRule="auto"/>
              <w:ind w:firstLine="7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Ответственные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028A74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Сроки</w:t>
            </w:r>
          </w:p>
        </w:tc>
      </w:tr>
      <w:tr w:rsidR="007E32EC" w14:paraId="728CE3ED" w14:textId="77777777" w:rsidTr="007E32EC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771BDD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74D35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Стартовая диагностика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DC735E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2B0FF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Октябрь</w:t>
            </w:r>
          </w:p>
        </w:tc>
      </w:tr>
      <w:tr w:rsidR="007E32EC" w14:paraId="0645BAE1" w14:textId="77777777" w:rsidTr="007E32EC">
        <w:trPr>
          <w:trHeight w:hRule="exact" w:val="11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10EB44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1E666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Создание копилки "Способы и приёмы, способствующие формированию креативного мышления"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4B1099" w14:textId="77777777" w:rsidR="007E32EC" w:rsidRDefault="007E32EC">
            <w:pPr>
              <w:widowControl w:val="0"/>
              <w:spacing w:before="120"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8AA9B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течение года</w:t>
            </w:r>
          </w:p>
        </w:tc>
      </w:tr>
      <w:tr w:rsidR="007E32EC" w14:paraId="37B3FC3E" w14:textId="77777777" w:rsidTr="007E32EC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1EF08D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FF2E8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Методический совет по теме «Функциональная грамотность. Формирование креативного мышления»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A8108A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F3368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Декабрь</w:t>
            </w:r>
          </w:p>
        </w:tc>
      </w:tr>
      <w:tr w:rsidR="007E32EC" w14:paraId="38E9028E" w14:textId="77777777" w:rsidTr="007E32EC">
        <w:trPr>
          <w:trHeight w:hRule="exact" w:val="180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E099BD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76988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Заседания ШМО по темам:</w:t>
            </w:r>
          </w:p>
          <w:p w14:paraId="35C5C3EA" w14:textId="77777777" w:rsidR="007E32EC" w:rsidRDefault="007E32EC">
            <w:pPr>
              <w:widowControl w:val="0"/>
              <w:spacing w:after="0" w:line="256" w:lineRule="auto"/>
              <w:rPr>
                <w:rFonts w:ascii="Arial" w:eastAsia="Arial" w:hAnsi="Arial" w:cs="Arial"/>
                <w:color w:val="000000"/>
                <w:kern w:val="0"/>
                <w:sz w:val="19"/>
                <w:szCs w:val="19"/>
                <w:lang w:eastAsia="ru-RU" w:bidi="ru-RU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9"/>
                <w:szCs w:val="19"/>
                <w:lang w:eastAsia="ru-RU" w:bidi="ru-RU"/>
                <w14:ligatures w14:val="none"/>
              </w:rPr>
              <w:t xml:space="preserve">• 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Разработка методических и дидактических материалов по формированию креативного мышления;</w:t>
            </w:r>
            <w:r>
              <w:rPr>
                <w:rFonts w:ascii="Arial" w:eastAsia="Arial" w:hAnsi="Arial" w:cs="Arial"/>
                <w:color w:val="000000"/>
                <w:kern w:val="0"/>
                <w:sz w:val="19"/>
                <w:szCs w:val="19"/>
                <w:lang w:eastAsia="ru-RU" w:bidi="ru-RU"/>
                <w14:ligatures w14:val="none"/>
              </w:rPr>
              <w:t xml:space="preserve"> </w:t>
            </w:r>
          </w:p>
          <w:p w14:paraId="7EF9B82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9"/>
                <w:szCs w:val="19"/>
                <w:lang w:eastAsia="ru-RU" w:bidi="ru-RU"/>
                <w14:ligatures w14:val="none"/>
              </w:rPr>
              <w:t xml:space="preserve">• 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обмен опытом;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1BA430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6996F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 в четверть</w:t>
            </w:r>
          </w:p>
        </w:tc>
      </w:tr>
    </w:tbl>
    <w:p w14:paraId="5E13C326" w14:textId="77777777" w:rsidR="007E32EC" w:rsidRDefault="007E32EC" w:rsidP="007E32E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264"/>
        <w:gridCol w:w="3259"/>
        <w:gridCol w:w="2386"/>
      </w:tblGrid>
      <w:tr w:rsidR="007E32EC" w14:paraId="3A8B774E" w14:textId="77777777" w:rsidTr="007E32EC">
        <w:trPr>
          <w:trHeight w:hRule="exact" w:val="7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32602C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A049E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Проведение открытых учебных занятий (мастер/классов)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3F2B08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Учителя - 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2BA21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течение года</w:t>
            </w:r>
          </w:p>
        </w:tc>
      </w:tr>
      <w:tr w:rsidR="007E32EC" w14:paraId="2B325E77" w14:textId="77777777" w:rsidTr="007E32EC">
        <w:trPr>
          <w:trHeight w:hRule="exact" w:val="11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6CB3B8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C375F27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Итоговая диагностика сформированности креативного мышления у обучающихся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4A35AF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A3E3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Апрель-май</w:t>
            </w:r>
          </w:p>
        </w:tc>
      </w:tr>
    </w:tbl>
    <w:p w14:paraId="465EBD78" w14:textId="77777777" w:rsidR="007E32EC" w:rsidRDefault="007E32EC" w:rsidP="007E32EC">
      <w:pPr>
        <w:widowControl w:val="0"/>
        <w:spacing w:after="499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3B976DF3" w14:textId="77777777" w:rsidR="007E32EC" w:rsidRDefault="007E32EC" w:rsidP="007E32E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3B61D673" w14:textId="77777777" w:rsidR="007E32EC" w:rsidRDefault="007E32EC" w:rsidP="007E32EC">
      <w:pPr>
        <w:widowControl w:val="0"/>
        <w:spacing w:after="0"/>
        <w:ind w:left="2539"/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Формирование финансовой грамотности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264"/>
        <w:gridCol w:w="3259"/>
        <w:gridCol w:w="2386"/>
      </w:tblGrid>
      <w:tr w:rsidR="007E32EC" w14:paraId="72314F0C" w14:textId="77777777" w:rsidTr="007E32EC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6CC515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D17F28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Мероприятие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081B23" w14:textId="77777777" w:rsidR="007E32EC" w:rsidRDefault="007E32EC">
            <w:pPr>
              <w:widowControl w:val="0"/>
              <w:spacing w:after="0" w:line="256" w:lineRule="auto"/>
              <w:ind w:firstLine="7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Ответственные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06066D" w14:textId="77777777" w:rsidR="007E32EC" w:rsidRDefault="007E32EC">
            <w:pPr>
              <w:widowControl w:val="0"/>
              <w:spacing w:after="0" w:line="256" w:lineRule="auto"/>
              <w:ind w:firstLine="82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Сроки</w:t>
            </w:r>
          </w:p>
        </w:tc>
      </w:tr>
      <w:tr w:rsidR="007E32EC" w14:paraId="01B42824" w14:textId="77777777" w:rsidTr="007E32EC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B27C30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532EF5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Стартовая диагностика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3D2798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4F41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Октябрь</w:t>
            </w:r>
          </w:p>
        </w:tc>
      </w:tr>
      <w:tr w:rsidR="007E32EC" w14:paraId="5EA58ABB" w14:textId="77777777" w:rsidTr="007E32EC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749922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23B18F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Классный час в 8-9 классах по теме «Что такое финансовая грамотность?»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FA460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1C028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Ноябрь-декабрь</w:t>
            </w:r>
          </w:p>
        </w:tc>
      </w:tr>
      <w:tr w:rsidR="007E32EC" w14:paraId="4F6E37FB" w14:textId="77777777" w:rsidTr="007E32EC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C81DB9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290A5E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Классный час в 10-11 классах по теме "Секреты финансовой стабильности".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7F688D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AD019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Декабрь</w:t>
            </w:r>
          </w:p>
        </w:tc>
      </w:tr>
      <w:tr w:rsidR="007E32EC" w14:paraId="6117AFAF" w14:textId="77777777" w:rsidTr="007E32EC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667D69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E60E3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Участие в онлайн уроках по финансовой грамотности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BB60F7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3C48A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течение года</w:t>
            </w:r>
          </w:p>
        </w:tc>
      </w:tr>
      <w:tr w:rsidR="007E32EC" w14:paraId="491AF9DE" w14:textId="77777777" w:rsidTr="007E32EC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BBA656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E92250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Итоговая диагностика сформированности финансовой грамотности у обучающихся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D60E36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BFB79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Апрель -май</w:t>
            </w:r>
          </w:p>
        </w:tc>
      </w:tr>
      <w:tr w:rsidR="007E32EC" w14:paraId="34C299D4" w14:textId="77777777" w:rsidTr="007E32EC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F09A3C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B59A871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Внеурочная деятельность "Финансовая грамотности"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99FDD2D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4F75E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Сентябрь-май</w:t>
            </w:r>
          </w:p>
        </w:tc>
      </w:tr>
    </w:tbl>
    <w:p w14:paraId="28943B33" w14:textId="77777777" w:rsidR="007E32EC" w:rsidRDefault="007E32EC" w:rsidP="007E32E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59AFDD8E" w14:textId="77777777" w:rsidR="007E32EC" w:rsidRDefault="007E32EC" w:rsidP="007E32EC">
      <w:pPr>
        <w:widowControl w:val="0"/>
        <w:spacing w:after="0"/>
        <w:ind w:left="2299"/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Формирование математической грамотности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264"/>
        <w:gridCol w:w="3259"/>
        <w:gridCol w:w="2386"/>
      </w:tblGrid>
      <w:tr w:rsidR="007E32EC" w14:paraId="1F2697C5" w14:textId="77777777" w:rsidTr="007E32EC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D37C1C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4D0AC0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Мероприятие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A233A7" w14:textId="77777777" w:rsidR="007E32EC" w:rsidRDefault="007E32EC">
            <w:pPr>
              <w:widowControl w:val="0"/>
              <w:spacing w:after="0" w:line="256" w:lineRule="auto"/>
              <w:ind w:firstLine="7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Ответственные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A46795" w14:textId="77777777" w:rsidR="007E32EC" w:rsidRDefault="007E32EC">
            <w:pPr>
              <w:widowControl w:val="0"/>
              <w:spacing w:after="0" w:line="256" w:lineRule="auto"/>
              <w:ind w:firstLine="82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Сроки</w:t>
            </w:r>
          </w:p>
        </w:tc>
      </w:tr>
      <w:tr w:rsidR="007E32EC" w14:paraId="76998418" w14:textId="77777777" w:rsidTr="007E32EC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9935D6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B32157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Стартовая диагностика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12F534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5834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Октябрь</w:t>
            </w:r>
          </w:p>
        </w:tc>
      </w:tr>
      <w:tr w:rsidR="007E32EC" w14:paraId="60489A8C" w14:textId="77777777" w:rsidTr="007E32EC">
        <w:trPr>
          <w:trHeight w:hRule="exact" w:val="138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6D75FD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54730E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Формирование умений решения задач реальной математики, энергосберегающего направления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CEBB93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EC7EE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Ноябрь-декабрь</w:t>
            </w:r>
          </w:p>
        </w:tc>
      </w:tr>
      <w:tr w:rsidR="007E32EC" w14:paraId="531E6D28" w14:textId="77777777" w:rsidTr="007E32EC">
        <w:trPr>
          <w:trHeight w:hRule="exact" w:val="13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5DE9B0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DAF64F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Формирование умений и отработка навыков решения типовых задач, комбинированных задач, задач исследовательского характера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27E15C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D43CB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течение года</w:t>
            </w:r>
          </w:p>
        </w:tc>
      </w:tr>
      <w:tr w:rsidR="007E32EC" w14:paraId="22960927" w14:textId="77777777" w:rsidTr="007E32EC">
        <w:trPr>
          <w:trHeight w:hRule="exact" w:val="8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4E7865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A6D971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Вовлечение всех обучающихся в процесс организации и участия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49B2AE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8A3F0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течение года</w:t>
            </w:r>
          </w:p>
        </w:tc>
      </w:tr>
    </w:tbl>
    <w:p w14:paraId="70E9E446" w14:textId="77777777" w:rsidR="007E32EC" w:rsidRDefault="007E32EC" w:rsidP="007E32E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264"/>
        <w:gridCol w:w="3259"/>
        <w:gridCol w:w="2386"/>
      </w:tblGrid>
      <w:tr w:rsidR="007E32EC" w14:paraId="68D9C33E" w14:textId="77777777" w:rsidTr="007E32EC">
        <w:trPr>
          <w:trHeight w:hRule="exact" w:val="11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E739BB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9E8EC7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мероприятиях в рамках проведения недели математики, информатики, физики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D84BF3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E67316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7E32EC" w14:paraId="111B9520" w14:textId="77777777" w:rsidTr="007E32EC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2420D5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0C2FCB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Проведение открытых учебных занятий (мастер- классов)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92633A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571CE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Декабрь-апрель</w:t>
            </w:r>
          </w:p>
        </w:tc>
      </w:tr>
      <w:tr w:rsidR="007E32EC" w14:paraId="1EF9B24C" w14:textId="77777777" w:rsidTr="007E32EC">
        <w:trPr>
          <w:trHeight w:hRule="exact" w:val="11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34A352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06A718F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Итоговая диагностика сформированности математической грамотности у обучающихся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933C97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824D4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Апрель - май</w:t>
            </w:r>
          </w:p>
        </w:tc>
      </w:tr>
    </w:tbl>
    <w:p w14:paraId="6C39BE29" w14:textId="77777777" w:rsidR="007E32EC" w:rsidRDefault="007E32EC" w:rsidP="007E32EC">
      <w:pPr>
        <w:widowControl w:val="0"/>
        <w:spacing w:after="499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7E411FB4" w14:textId="77777777" w:rsidR="007E32EC" w:rsidRDefault="007E32EC" w:rsidP="007E32E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236A437D" w14:textId="77777777" w:rsidR="007E32EC" w:rsidRDefault="007E32EC" w:rsidP="007E32EC">
      <w:pPr>
        <w:widowControl w:val="0"/>
        <w:spacing w:after="0"/>
        <w:ind w:left="2093"/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Формирование естественнонаучной грамотности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264"/>
        <w:gridCol w:w="3259"/>
        <w:gridCol w:w="2386"/>
      </w:tblGrid>
      <w:tr w:rsidR="007E32EC" w14:paraId="7DE6907B" w14:textId="77777777" w:rsidTr="007E32EC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ABD911" w14:textId="77777777" w:rsidR="007E32EC" w:rsidRDefault="007E32EC">
            <w:pPr>
              <w:widowControl w:val="0"/>
              <w:spacing w:after="0" w:line="232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B34607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Мероприятие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92671D" w14:textId="77777777" w:rsidR="007E32EC" w:rsidRDefault="007E32EC">
            <w:pPr>
              <w:widowControl w:val="0"/>
              <w:spacing w:after="0" w:line="256" w:lineRule="auto"/>
              <w:ind w:firstLine="7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Ответственные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8AA4F1" w14:textId="77777777" w:rsidR="007E32EC" w:rsidRDefault="007E32EC">
            <w:pPr>
              <w:widowControl w:val="0"/>
              <w:spacing w:after="0" w:line="256" w:lineRule="auto"/>
              <w:ind w:firstLine="82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Сроки</w:t>
            </w:r>
          </w:p>
        </w:tc>
      </w:tr>
      <w:tr w:rsidR="007E32EC" w14:paraId="1DE2D6A1" w14:textId="77777777" w:rsidTr="007E32EC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41C436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10F31B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Стартовая диагностика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4B2215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7603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Октябрь</w:t>
            </w:r>
          </w:p>
        </w:tc>
      </w:tr>
      <w:tr w:rsidR="007E32EC" w14:paraId="303FD2DE" w14:textId="77777777" w:rsidTr="007E32EC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509E41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D3ED3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3F58E1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16EA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Декабрь</w:t>
            </w:r>
          </w:p>
        </w:tc>
      </w:tr>
      <w:tr w:rsidR="007E32EC" w14:paraId="4AE5F970" w14:textId="77777777" w:rsidTr="007E32EC">
        <w:trPr>
          <w:trHeight w:hRule="exact" w:val="3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895768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EAF291" w14:textId="77777777" w:rsidR="007E32EC" w:rsidRDefault="007E32EC">
            <w:pPr>
              <w:widowControl w:val="0"/>
              <w:spacing w:after="32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Заседания ШМО по темам:</w:t>
            </w:r>
          </w:p>
          <w:p w14:paraId="166890F3" w14:textId="77777777" w:rsidR="007E32EC" w:rsidRDefault="007E32EC" w:rsidP="00237A8A">
            <w:pPr>
              <w:widowControl w:val="0"/>
              <w:numPr>
                <w:ilvl w:val="0"/>
                <w:numId w:val="6"/>
              </w:numPr>
              <w:tabs>
                <w:tab w:val="left" w:pos="810"/>
              </w:tabs>
              <w:spacing w:after="320" w:line="256" w:lineRule="auto"/>
              <w:ind w:left="820" w:hanging="36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Разработка методических и дидактических материалов по формированию естественнонаучной грамотности;</w:t>
            </w:r>
          </w:p>
          <w:p w14:paraId="448D7FE3" w14:textId="77777777" w:rsidR="007E32EC" w:rsidRDefault="007E32EC" w:rsidP="00237A8A">
            <w:pPr>
              <w:widowControl w:val="0"/>
              <w:numPr>
                <w:ilvl w:val="0"/>
                <w:numId w:val="6"/>
              </w:numPr>
              <w:tabs>
                <w:tab w:val="left" w:pos="820"/>
              </w:tabs>
              <w:spacing w:after="320" w:line="300" w:lineRule="auto"/>
              <w:ind w:firstLine="46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обмен опытом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6FF77E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64FF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 в четверть</w:t>
            </w:r>
          </w:p>
        </w:tc>
      </w:tr>
      <w:tr w:rsidR="007E32EC" w14:paraId="58506065" w14:textId="77777777" w:rsidTr="007E32EC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9F27B5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C34BC8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Проведение открытых учебных занятий (мастер- классов)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F0967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894C6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течение года</w:t>
            </w:r>
          </w:p>
        </w:tc>
      </w:tr>
      <w:tr w:rsidR="007E32EC" w14:paraId="276B99DF" w14:textId="77777777" w:rsidTr="007E32EC">
        <w:trPr>
          <w:trHeight w:hRule="exact" w:val="11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8EF52F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D60D487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Итоговая диагностика сформированности естественнонаучной грамотности у обучающихся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C631AF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CDD1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Апрель -май</w:t>
            </w:r>
          </w:p>
        </w:tc>
      </w:tr>
    </w:tbl>
    <w:p w14:paraId="65FACF0F" w14:textId="77777777" w:rsidR="007E32EC" w:rsidRDefault="007E32EC" w:rsidP="007E32EC">
      <w:pPr>
        <w:widowControl w:val="0"/>
        <w:spacing w:after="499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61E6647D" w14:textId="77777777" w:rsidR="007E32EC" w:rsidRDefault="007E32EC" w:rsidP="007E32E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5EA9FAC8" w14:textId="77777777" w:rsidR="007E32EC" w:rsidRDefault="007E32EC" w:rsidP="007E32EC">
      <w:pPr>
        <w:widowControl w:val="0"/>
        <w:spacing w:after="0"/>
        <w:ind w:left="2510"/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Формирование глобальных компетенций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264"/>
        <w:gridCol w:w="3259"/>
        <w:gridCol w:w="2386"/>
      </w:tblGrid>
      <w:tr w:rsidR="007E32EC" w14:paraId="3EED0D5D" w14:textId="77777777" w:rsidTr="007E32EC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06AFA9" w14:textId="77777777" w:rsidR="007E32EC" w:rsidRDefault="007E32EC">
            <w:pPr>
              <w:widowControl w:val="0"/>
              <w:spacing w:after="0" w:line="232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8DBA8A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Мероприятие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3A194C" w14:textId="77777777" w:rsidR="007E32EC" w:rsidRDefault="007E32EC">
            <w:pPr>
              <w:widowControl w:val="0"/>
              <w:spacing w:after="0" w:line="256" w:lineRule="auto"/>
              <w:ind w:firstLine="7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Ответственные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E9584C" w14:textId="77777777" w:rsidR="007E32EC" w:rsidRDefault="007E32EC">
            <w:pPr>
              <w:widowControl w:val="0"/>
              <w:spacing w:after="0" w:line="256" w:lineRule="auto"/>
              <w:ind w:firstLine="82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Сроки</w:t>
            </w:r>
          </w:p>
        </w:tc>
      </w:tr>
      <w:tr w:rsidR="007E32EC" w14:paraId="0BAB1187" w14:textId="77777777" w:rsidTr="007E32EC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2673A4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2F1FAA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Стартовая диагностика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DE825D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C202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Октябрь</w:t>
            </w:r>
          </w:p>
        </w:tc>
      </w:tr>
      <w:tr w:rsidR="007E32EC" w14:paraId="5AA35DB8" w14:textId="77777777" w:rsidTr="007E32EC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CC1DD8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A1AAFA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292BE9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6637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Декабрь</w:t>
            </w:r>
          </w:p>
        </w:tc>
      </w:tr>
      <w:tr w:rsidR="007E32EC" w14:paraId="33AF5A52" w14:textId="77777777" w:rsidTr="007E32EC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4F353C" w14:textId="77777777" w:rsidR="007E32EC" w:rsidRDefault="007E32EC">
            <w:pPr>
              <w:widowControl w:val="0"/>
              <w:spacing w:after="0" w:line="256" w:lineRule="auto"/>
              <w:ind w:firstLine="28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1BA0D06" w14:textId="77777777" w:rsidR="007E32EC" w:rsidRDefault="007E32EC">
            <w:pPr>
              <w:widowControl w:val="0"/>
              <w:spacing w:after="32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Заседания ШМО по темам:</w:t>
            </w:r>
          </w:p>
          <w:p w14:paraId="79926AEE" w14:textId="77777777" w:rsidR="007E32EC" w:rsidRDefault="007E32EC">
            <w:pPr>
              <w:widowControl w:val="0"/>
              <w:spacing w:after="0" w:line="256" w:lineRule="auto"/>
              <w:ind w:firstLine="46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9"/>
                <w:szCs w:val="19"/>
                <w:lang w:eastAsia="ru-RU" w:bidi="ru-RU"/>
                <w14:ligatures w14:val="none"/>
              </w:rPr>
              <w:t xml:space="preserve">• 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Разработка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1D1ECE" w14:textId="77777777" w:rsidR="007E32EC" w:rsidRDefault="007E32EC">
            <w:pPr>
              <w:widowControl w:val="0"/>
              <w:spacing w:after="0" w:line="256" w:lineRule="auto"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37F81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Раз в четверть</w:t>
            </w:r>
          </w:p>
        </w:tc>
      </w:tr>
    </w:tbl>
    <w:p w14:paraId="6928D4A7" w14:textId="77777777" w:rsidR="007E32EC" w:rsidRDefault="007E32EC" w:rsidP="007E32E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264"/>
        <w:gridCol w:w="3259"/>
        <w:gridCol w:w="2386"/>
      </w:tblGrid>
      <w:tr w:rsidR="007E32EC" w14:paraId="15405CDB" w14:textId="77777777" w:rsidTr="007E32EC">
        <w:trPr>
          <w:trHeight w:hRule="exact" w:val="25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72F4D7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27C4B4" w14:textId="77777777" w:rsidR="007E32EC" w:rsidRDefault="007E32EC">
            <w:pPr>
              <w:widowControl w:val="0"/>
              <w:spacing w:after="320" w:line="256" w:lineRule="auto"/>
              <w:ind w:left="82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методических и дидактических материалов по формированию глобальных компетенций;</w:t>
            </w:r>
          </w:p>
          <w:p w14:paraId="3FB21D1C" w14:textId="77777777" w:rsidR="007E32EC" w:rsidRDefault="007E32EC">
            <w:pPr>
              <w:widowControl w:val="0"/>
              <w:spacing w:after="0" w:line="304" w:lineRule="auto"/>
              <w:ind w:firstLine="460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19"/>
                <w:szCs w:val="19"/>
                <w:lang w:eastAsia="ru-RU" w:bidi="ru-RU"/>
                <w14:ligatures w14:val="none"/>
              </w:rPr>
              <w:t xml:space="preserve">• 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обмен опытом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138E6B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4B7125" w14:textId="77777777" w:rsidR="007E32EC" w:rsidRDefault="007E32EC">
            <w:pPr>
              <w:widowControl w:val="0"/>
              <w:spacing w:after="0" w:line="256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ru-RU" w:bidi="ru-RU"/>
                <w14:ligatures w14:val="none"/>
              </w:rPr>
            </w:pPr>
          </w:p>
        </w:tc>
      </w:tr>
      <w:tr w:rsidR="007E32EC" w14:paraId="70A3E27E" w14:textId="77777777" w:rsidTr="007E32EC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36EAD0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DB22AE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E1D0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BF7F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 течение года</w:t>
            </w:r>
          </w:p>
        </w:tc>
      </w:tr>
      <w:tr w:rsidR="007E32EC" w14:paraId="10555585" w14:textId="77777777" w:rsidTr="007E32EC">
        <w:trPr>
          <w:trHeight w:hRule="exact" w:val="11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34E4F9" w14:textId="77777777" w:rsidR="007E32EC" w:rsidRDefault="007E32EC">
            <w:pPr>
              <w:widowControl w:val="0"/>
              <w:spacing w:after="0" w:line="256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A40FF3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Итоговая диагностика сформированности глобальных компетенций у обучающихся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8AF9BA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Руководитель ШМО, учителя-предметники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B493B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Апрель-май</w:t>
            </w:r>
          </w:p>
        </w:tc>
      </w:tr>
    </w:tbl>
    <w:p w14:paraId="34BE972C" w14:textId="77777777" w:rsidR="007E32EC" w:rsidRDefault="007E32EC" w:rsidP="007E32EC">
      <w:pPr>
        <w:widowControl w:val="0"/>
        <w:spacing w:after="240"/>
        <w:ind w:left="5360"/>
        <w:jc w:val="right"/>
        <w:rPr>
          <w:rFonts w:eastAsia="Times New Roman"/>
          <w:color w:val="000000"/>
          <w:kern w:val="0"/>
          <w:sz w:val="22"/>
          <w:lang w:eastAsia="ru-RU" w:bidi="ru-RU"/>
          <w14:ligatures w14:val="none"/>
        </w:rPr>
      </w:pPr>
    </w:p>
    <w:p w14:paraId="0EBA543F" w14:textId="77777777" w:rsidR="007E32EC" w:rsidRDefault="007E32EC" w:rsidP="007E32EC">
      <w:pPr>
        <w:widowControl w:val="0"/>
        <w:spacing w:after="240"/>
        <w:ind w:left="5360"/>
        <w:jc w:val="right"/>
        <w:rPr>
          <w:rFonts w:eastAsia="Times New Roman"/>
          <w:color w:val="000000"/>
          <w:kern w:val="0"/>
          <w:sz w:val="22"/>
          <w:lang w:eastAsia="ru-RU" w:bidi="ru-RU"/>
          <w14:ligatures w14:val="none"/>
        </w:rPr>
      </w:pPr>
    </w:p>
    <w:p w14:paraId="1D3E9F86" w14:textId="77777777" w:rsidR="007E32EC" w:rsidRDefault="007E32EC" w:rsidP="007E32EC">
      <w:pPr>
        <w:widowControl w:val="0"/>
        <w:spacing w:after="240"/>
        <w:ind w:left="5360"/>
        <w:jc w:val="right"/>
        <w:rPr>
          <w:rFonts w:eastAsia="Times New Roman"/>
          <w:color w:val="000000"/>
          <w:kern w:val="0"/>
          <w:sz w:val="22"/>
          <w:lang w:eastAsia="ru-RU" w:bidi="ru-RU"/>
          <w14:ligatures w14:val="none"/>
        </w:rPr>
      </w:pPr>
    </w:p>
    <w:p w14:paraId="067A98B9" w14:textId="77777777" w:rsidR="007E32EC" w:rsidRDefault="007E32EC" w:rsidP="007E32EC">
      <w:pPr>
        <w:widowControl w:val="0"/>
        <w:spacing w:after="240"/>
        <w:ind w:left="5360"/>
        <w:jc w:val="right"/>
        <w:rPr>
          <w:rFonts w:eastAsia="Times New Roman"/>
          <w:color w:val="000000"/>
          <w:kern w:val="0"/>
          <w:sz w:val="22"/>
          <w:lang w:eastAsia="ru-RU" w:bidi="ru-RU"/>
          <w14:ligatures w14:val="none"/>
        </w:rPr>
      </w:pPr>
      <w:r>
        <w:rPr>
          <w:rFonts w:eastAsia="Times New Roman"/>
          <w:color w:val="000000"/>
          <w:kern w:val="0"/>
          <w:sz w:val="22"/>
          <w:lang w:eastAsia="ru-RU" w:bidi="ru-RU"/>
          <w14:ligatures w14:val="none"/>
        </w:rPr>
        <w:t xml:space="preserve">Приложение №2 к приказу № 257/3 </w:t>
      </w:r>
    </w:p>
    <w:p w14:paraId="284197CC" w14:textId="77777777" w:rsidR="007E32EC" w:rsidRDefault="007E32EC" w:rsidP="007E32EC">
      <w:pPr>
        <w:widowControl w:val="0"/>
        <w:spacing w:after="240"/>
        <w:ind w:left="5360"/>
        <w:jc w:val="right"/>
        <w:rPr>
          <w:rFonts w:eastAsia="Times New Roman"/>
          <w:color w:val="000000"/>
          <w:kern w:val="0"/>
          <w:sz w:val="22"/>
          <w:lang w:eastAsia="ru-RU" w:bidi="ru-RU"/>
          <w14:ligatures w14:val="none"/>
        </w:rPr>
      </w:pPr>
      <w:r>
        <w:rPr>
          <w:rFonts w:eastAsia="Times New Roman"/>
          <w:color w:val="000000"/>
          <w:kern w:val="0"/>
          <w:sz w:val="22"/>
          <w:lang w:eastAsia="ru-RU" w:bidi="ru-RU"/>
          <w14:ligatures w14:val="none"/>
        </w:rPr>
        <w:t>от «30» августа 2024 г.</w:t>
      </w:r>
    </w:p>
    <w:p w14:paraId="7769357D" w14:textId="77777777" w:rsidR="007E32EC" w:rsidRDefault="007E32EC" w:rsidP="007E32EC">
      <w:pPr>
        <w:keepNext/>
        <w:keepLines/>
        <w:widowControl w:val="0"/>
        <w:spacing w:after="540"/>
        <w:jc w:val="center"/>
        <w:outlineLvl w:val="0"/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21" w:name="bookmark29"/>
      <w:bookmarkStart w:id="22" w:name="bookmark30"/>
      <w:bookmarkStart w:id="23" w:name="bookmark31"/>
      <w:r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Ответственные по формированию функциональной грамотности обучающихся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br/>
        <w:t>в МБОУ «Владимировская СОШ»</w:t>
      </w:r>
      <w:bookmarkEnd w:id="21"/>
      <w:bookmarkEnd w:id="22"/>
      <w:bookmarkEnd w:id="23"/>
    </w:p>
    <w:p w14:paraId="1A35E816" w14:textId="77777777" w:rsidR="007E32EC" w:rsidRDefault="007E32EC" w:rsidP="007E32EC">
      <w:pPr>
        <w:widowControl w:val="0"/>
        <w:numPr>
          <w:ilvl w:val="0"/>
          <w:numId w:val="7"/>
        </w:numPr>
        <w:tabs>
          <w:tab w:val="left" w:pos="559"/>
        </w:tabs>
        <w:spacing w:after="0" w:line="276" w:lineRule="auto"/>
        <w:ind w:left="680" w:hanging="680"/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24" w:name="bookmark32"/>
      <w:bookmarkEnd w:id="24"/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Ответственный за организацию работы по формированию функциональной грамотности обучающихся - заместитель директора по УВР  Медведева Е.А.</w:t>
      </w:r>
    </w:p>
    <w:p w14:paraId="21154838" w14:textId="77777777" w:rsidR="007E32EC" w:rsidRDefault="007E32EC" w:rsidP="007E32EC">
      <w:pPr>
        <w:widowControl w:val="0"/>
        <w:numPr>
          <w:ilvl w:val="0"/>
          <w:numId w:val="7"/>
        </w:numPr>
        <w:tabs>
          <w:tab w:val="left" w:pos="559"/>
        </w:tabs>
        <w:spacing w:after="320" w:line="276" w:lineRule="auto"/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bookmarkStart w:id="25" w:name="bookmark33"/>
      <w:bookmarkEnd w:id="25"/>
      <w:r>
        <w:rPr>
          <w:rFonts w:eastAsia="Times New Roman"/>
          <w:color w:val="000000"/>
          <w:kern w:val="0"/>
          <w:sz w:val="24"/>
          <w:szCs w:val="24"/>
          <w:lang w:eastAsia="ru-RU" w:bidi="ru-RU"/>
          <w14:ligatures w14:val="none"/>
        </w:rPr>
        <w:t>Ответственные за формирование функциональной грамотности: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403"/>
        <w:gridCol w:w="4402"/>
      </w:tblGrid>
      <w:tr w:rsidR="007E32EC" w14:paraId="5FBD5981" w14:textId="77777777" w:rsidTr="007E32EC">
        <w:trPr>
          <w:trHeight w:hRule="exact"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8056F9" w14:textId="77777777" w:rsidR="007E32EC" w:rsidRDefault="007E32EC">
            <w:pPr>
              <w:widowControl w:val="0"/>
              <w:spacing w:after="0" w:line="232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9564FF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Проект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5082F9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ФИО ответственного</w:t>
            </w:r>
          </w:p>
        </w:tc>
      </w:tr>
      <w:tr w:rsidR="007E32EC" w14:paraId="12577F7C" w14:textId="77777777" w:rsidTr="007E32EC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1F9BE7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DACD84B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Читательская грамотность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F273F7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Лысенко В.Н.</w:t>
            </w:r>
          </w:p>
        </w:tc>
      </w:tr>
      <w:tr w:rsidR="007E32EC" w14:paraId="1757F83E" w14:textId="77777777" w:rsidTr="007E32EC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1C266BA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EBCDA1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Математическая грамотность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3C6E15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Иванисова З.А.</w:t>
            </w:r>
          </w:p>
        </w:tc>
      </w:tr>
      <w:tr w:rsidR="007E32EC" w14:paraId="33261E52" w14:textId="77777777" w:rsidTr="007E32EC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DB297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D32E0D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Естественнонаучная грамотность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9A5E7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Георгадзе Е.П.</w:t>
            </w:r>
          </w:p>
        </w:tc>
      </w:tr>
      <w:tr w:rsidR="007E32EC" w14:paraId="379E9B6A" w14:textId="77777777" w:rsidTr="007E32EC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6600A3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3346AE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Финансовая грамотность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2B5668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Жукова Л.Ф.</w:t>
            </w:r>
          </w:p>
        </w:tc>
      </w:tr>
      <w:tr w:rsidR="007E32EC" w14:paraId="016E97D8" w14:textId="77777777" w:rsidTr="007E32EC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BCFDDC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63BE49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Глобальное мышление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87B66F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Стасенко М.И.</w:t>
            </w:r>
          </w:p>
        </w:tc>
      </w:tr>
      <w:tr w:rsidR="007E32EC" w14:paraId="4A2638B2" w14:textId="77777777" w:rsidTr="007E32EC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AC3F2F1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A4BC73E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Креативное мышление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2763A2" w14:textId="77777777" w:rsidR="007E32EC" w:rsidRDefault="007E32EC">
            <w:pPr>
              <w:widowControl w:val="0"/>
              <w:spacing w:after="0" w:line="256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Пархоць К.А.</w:t>
            </w:r>
          </w:p>
        </w:tc>
      </w:tr>
    </w:tbl>
    <w:p w14:paraId="3759E9F8" w14:textId="77777777" w:rsidR="007E32EC" w:rsidRDefault="007E32EC" w:rsidP="007E32EC">
      <w:pPr>
        <w:widowControl w:val="0"/>
        <w:spacing w:after="0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0F7198C0" w14:textId="77777777" w:rsidR="007E32EC" w:rsidRDefault="007E32EC" w:rsidP="007E32EC">
      <w:pPr>
        <w:spacing w:after="0"/>
        <w:ind w:firstLine="709"/>
        <w:jc w:val="both"/>
      </w:pPr>
    </w:p>
    <w:p w14:paraId="5D0E1B7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123"/>
    <w:multiLevelType w:val="multilevel"/>
    <w:tmpl w:val="E7A665F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585A2C"/>
    <w:multiLevelType w:val="multilevel"/>
    <w:tmpl w:val="4A1A40A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CFB2EA6"/>
    <w:multiLevelType w:val="multilevel"/>
    <w:tmpl w:val="AF942C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7850336"/>
    <w:multiLevelType w:val="multilevel"/>
    <w:tmpl w:val="CC3226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AFE5732"/>
    <w:multiLevelType w:val="multilevel"/>
    <w:tmpl w:val="D56AEE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12861DD"/>
    <w:multiLevelType w:val="multilevel"/>
    <w:tmpl w:val="557269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2EC2710"/>
    <w:multiLevelType w:val="multilevel"/>
    <w:tmpl w:val="810633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9630867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6040380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4828964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975039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6489067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551802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0554398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93"/>
    <w:rsid w:val="00141009"/>
    <w:rsid w:val="003F0C93"/>
    <w:rsid w:val="006C0B77"/>
    <w:rsid w:val="007E32E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C7653-4A6C-442C-98D7-7167C4B7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2EC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1951</Words>
  <Characters>11127</Characters>
  <Application>Microsoft Office Word</Application>
  <DocSecurity>0</DocSecurity>
  <Lines>92</Lines>
  <Paragraphs>26</Paragraphs>
  <ScaleCrop>false</ScaleCrop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2024-11-18T11:22:00Z</dcterms:created>
  <dcterms:modified xsi:type="dcterms:W3CDTF">2024-11-18T11:22:00Z</dcterms:modified>
</cp:coreProperties>
</file>